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478"/>
        <w:gridCol w:w="223"/>
        <w:gridCol w:w="1235"/>
      </w:tblGrid>
      <w:tr w:rsidR="00334D69" w:rsidTr="00D20AF0">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D20AF0">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B620FC">
            <w:pPr>
              <w:rPr>
                <w:rFonts w:ascii="Arial" w:hAnsi="Arial"/>
              </w:rPr>
            </w:pPr>
            <w:r w:rsidRPr="00B620FC">
              <w:rPr>
                <w:rFonts w:ascii="Arial" w:hAnsi="Arial"/>
              </w:rPr>
              <w:t xml:space="preserve">Hairstyling For  </w:t>
            </w:r>
            <w:proofErr w:type="spellStart"/>
            <w:r w:rsidRPr="00B620FC">
              <w:rPr>
                <w:rFonts w:ascii="Arial" w:hAnsi="Arial"/>
              </w:rPr>
              <w:t>CICE</w:t>
            </w:r>
            <w:proofErr w:type="spellEnd"/>
            <w:r w:rsidRPr="00B620FC">
              <w:rPr>
                <w:rFonts w:ascii="Arial" w:hAnsi="Arial"/>
              </w:rPr>
              <w:t xml:space="preserve"> Salon 2</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B620FC">
            <w:pPr>
              <w:rPr>
                <w:rFonts w:ascii="Arial" w:hAnsi="Arial"/>
              </w:rPr>
            </w:pPr>
            <w:r>
              <w:rPr>
                <w:rFonts w:ascii="Arial" w:hAnsi="Arial"/>
              </w:rPr>
              <w:t>HSL0171</w:t>
            </w:r>
          </w:p>
        </w:tc>
        <w:tc>
          <w:tcPr>
            <w:tcW w:w="1701" w:type="dxa"/>
            <w:gridSpan w:val="2"/>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tcBorders>
              <w:top w:val="nil"/>
              <w:left w:val="nil"/>
              <w:bottom w:val="nil"/>
            </w:tcBorders>
          </w:tcPr>
          <w:p w:rsidR="00334D69" w:rsidRDefault="00FD282C">
            <w:pPr>
              <w:rPr>
                <w:rFonts w:ascii="Arial" w:hAnsi="Arial"/>
              </w:rPr>
            </w:pPr>
            <w:r>
              <w:rPr>
                <w:rFonts w:ascii="Arial" w:hAnsi="Arial"/>
              </w:rPr>
              <w:t>Winter</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B620FC" w:rsidP="00B620FC">
            <w:pPr>
              <w:rPr>
                <w:rFonts w:ascii="Arial" w:hAnsi="Arial"/>
              </w:rPr>
            </w:pPr>
            <w:r>
              <w:rPr>
                <w:rFonts w:ascii="Arial" w:hAnsi="Arial"/>
              </w:rPr>
              <w:t xml:space="preserve">Hairstylist </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B620FC" w:rsidRDefault="00B620FC">
            <w:pPr>
              <w:rPr>
                <w:rFonts w:ascii="Arial" w:hAnsi="Arial"/>
              </w:rPr>
            </w:pPr>
          </w:p>
          <w:p w:rsidR="00751FFA" w:rsidRDefault="00B620FC">
            <w:pPr>
              <w:rPr>
                <w:rFonts w:ascii="Arial" w:hAnsi="Arial"/>
              </w:rPr>
            </w:pPr>
            <w:r>
              <w:rPr>
                <w:rFonts w:ascii="Arial" w:hAnsi="Arial"/>
              </w:rPr>
              <w:t xml:space="preserve">Sara Trotter, Learning Specialist – </w:t>
            </w:r>
            <w:proofErr w:type="spellStart"/>
            <w:r>
              <w:rPr>
                <w:rFonts w:ascii="Arial" w:hAnsi="Arial"/>
              </w:rPr>
              <w:t>CICE</w:t>
            </w:r>
            <w:proofErr w:type="spellEnd"/>
            <w:r>
              <w:rPr>
                <w:rFonts w:ascii="Arial" w:hAnsi="Arial"/>
              </w:rPr>
              <w:t xml:space="preserve"> Program</w:t>
            </w:r>
          </w:p>
          <w:p w:rsidR="00921A53" w:rsidRDefault="00921A53">
            <w:pPr>
              <w:rPr>
                <w:rFonts w:ascii="Arial" w:hAnsi="Arial"/>
              </w:rPr>
            </w:pP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28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00" w:type="dxa"/>
            <w:gridSpan w:val="2"/>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458" w:type="dxa"/>
            <w:gridSpan w:val="2"/>
            <w:tcBorders>
              <w:top w:val="nil"/>
              <w:left w:val="nil"/>
              <w:bottom w:val="nil"/>
            </w:tcBorders>
          </w:tcPr>
          <w:p w:rsidR="00334D69" w:rsidRDefault="00245211" w:rsidP="00B56820">
            <w:pPr>
              <w:rPr>
                <w:rFonts w:ascii="Arial" w:hAnsi="Arial"/>
              </w:rPr>
            </w:pPr>
            <w:r>
              <w:rPr>
                <w:rFonts w:ascii="Arial" w:hAnsi="Arial"/>
              </w:rPr>
              <w:t>Sept. 2008</w:t>
            </w:r>
          </w:p>
        </w:tc>
      </w:tr>
      <w:tr w:rsidR="00334D69" w:rsidTr="00D20AF0">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4880" w:type="dxa"/>
            <w:gridSpan w:val="3"/>
            <w:tcBorders>
              <w:top w:val="nil"/>
              <w:left w:val="nil"/>
              <w:bottom w:val="nil"/>
              <w:right w:val="nil"/>
            </w:tcBorders>
          </w:tcPr>
          <w:p w:rsidR="00334D69" w:rsidRDefault="00AC38F8">
            <w:pPr>
              <w:jc w:val="center"/>
              <w:rPr>
                <w:rFonts w:ascii="Arial" w:hAnsi="Arial"/>
              </w:rPr>
            </w:pPr>
            <w:r>
              <w:rPr>
                <w:rFonts w:ascii="Arial" w:hAnsi="Arial"/>
              </w:rPr>
              <w:t>“Angelique Lemay”</w:t>
            </w:r>
          </w:p>
          <w:p w:rsidR="00334D69" w:rsidRDefault="00334D69">
            <w:pPr>
              <w:jc w:val="center"/>
              <w:rPr>
                <w:rFonts w:ascii="Arial" w:hAnsi="Arial"/>
              </w:rPr>
            </w:pPr>
          </w:p>
        </w:tc>
        <w:tc>
          <w:tcPr>
            <w:tcW w:w="1458" w:type="dxa"/>
            <w:gridSpan w:val="2"/>
            <w:tcBorders>
              <w:top w:val="nil"/>
              <w:left w:val="nil"/>
              <w:bottom w:val="nil"/>
            </w:tcBorders>
          </w:tcPr>
          <w:p w:rsidR="00334D69" w:rsidRDefault="00334D69">
            <w:pPr>
              <w:rPr>
                <w:rFonts w:ascii="Arial" w:hAnsi="Arial"/>
              </w:rPr>
            </w:pPr>
          </w:p>
        </w:tc>
      </w:tr>
      <w:tr w:rsidR="00334D69" w:rsidTr="00D20AF0">
        <w:tc>
          <w:tcPr>
            <w:tcW w:w="2518" w:type="dxa"/>
            <w:tcBorders>
              <w:top w:val="nil"/>
              <w:bottom w:val="nil"/>
              <w:right w:val="nil"/>
            </w:tcBorders>
          </w:tcPr>
          <w:p w:rsidR="00334D69" w:rsidRDefault="00334D69">
            <w:pPr>
              <w:rPr>
                <w:rFonts w:ascii="Arial" w:hAnsi="Arial"/>
              </w:rPr>
            </w:pPr>
          </w:p>
        </w:tc>
        <w:tc>
          <w:tcPr>
            <w:tcW w:w="4880" w:type="dxa"/>
            <w:gridSpan w:val="3"/>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p w:rsidR="00245211" w:rsidRPr="00245211" w:rsidRDefault="00245211" w:rsidP="00245211"/>
        </w:tc>
        <w:tc>
          <w:tcPr>
            <w:tcW w:w="1458" w:type="dxa"/>
            <w:gridSpan w:val="2"/>
            <w:tcBorders>
              <w:top w:val="nil"/>
              <w:left w:val="nil"/>
              <w:bottom w:val="nil"/>
            </w:tcBorders>
          </w:tcPr>
          <w:p w:rsidR="00334D69" w:rsidRDefault="00334D69">
            <w:pPr>
              <w:rPr>
                <w:rFonts w:ascii="Arial" w:hAnsi="Arial"/>
                <w:b/>
                <w:lang w:val="en-GB"/>
              </w:rPr>
            </w:pPr>
            <w:r>
              <w:rPr>
                <w:rFonts w:ascii="Arial" w:hAnsi="Arial"/>
                <w:b/>
                <w:lang w:val="en-GB"/>
              </w:rPr>
              <w:t>__</w:t>
            </w:r>
            <w:r w:rsidR="00245211">
              <w:rPr>
                <w:rFonts w:ascii="Arial" w:hAnsi="Arial"/>
                <w:b/>
                <w:lang w:val="en-GB"/>
              </w:rPr>
              <w:t>__</w:t>
            </w:r>
            <w:r>
              <w:rPr>
                <w:rFonts w:ascii="Arial" w:hAnsi="Arial"/>
                <w:b/>
                <w:lang w:val="en-GB"/>
              </w:rPr>
              <w:t>_____</w:t>
            </w:r>
          </w:p>
          <w:p w:rsidR="00334D69" w:rsidRDefault="00334D69">
            <w:pPr>
              <w:jc w:val="center"/>
              <w:rPr>
                <w:rFonts w:ascii="Arial" w:hAnsi="Arial"/>
              </w:rPr>
            </w:pPr>
            <w:r>
              <w:rPr>
                <w:rFonts w:ascii="Arial" w:hAnsi="Arial"/>
                <w:b/>
                <w:lang w:val="en-GB"/>
              </w:rPr>
              <w:t>DATE</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B620FC">
            <w:pPr>
              <w:rPr>
                <w:rFonts w:ascii="Arial" w:hAnsi="Arial"/>
              </w:rPr>
            </w:pPr>
            <w:r>
              <w:rPr>
                <w:rFonts w:ascii="Arial" w:hAnsi="Arial"/>
              </w:rPr>
              <w:t>7</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BA500C">
            <w:pPr>
              <w:rPr>
                <w:rFonts w:ascii="Arial" w:hAnsi="Arial"/>
              </w:rPr>
            </w:pPr>
            <w:r>
              <w:rPr>
                <w:rFonts w:ascii="Arial" w:hAnsi="Arial"/>
              </w:rPr>
              <w:t>HSL0151</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B620FC">
            <w:pPr>
              <w:rPr>
                <w:rFonts w:ascii="Arial" w:hAnsi="Arial"/>
              </w:rPr>
            </w:pPr>
            <w:r>
              <w:rPr>
                <w:rFonts w:ascii="Arial" w:hAnsi="Arial"/>
              </w:rPr>
              <w:t>18-20 hrs/wk</w:t>
            </w:r>
          </w:p>
        </w:tc>
      </w:tr>
      <w:tr w:rsidR="006F13F4" w:rsidTr="00D20AF0">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D20AF0">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D20AF0">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D20AF0">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F822D3" w:rsidRDefault="00F822D3">
      <w:pPr>
        <w:tabs>
          <w:tab w:val="center" w:pos="4560"/>
        </w:tabs>
        <w:rPr>
          <w:rFonts w:ascii="Arial" w:hAnsi="Arial" w:cs="Arial"/>
          <w:i/>
          <w:sz w:val="22"/>
          <w:lang w:val="en-GB"/>
        </w:rPr>
      </w:pPr>
    </w:p>
    <w:p w:rsidR="00F822D3" w:rsidRDefault="00F822D3">
      <w:pPr>
        <w:tabs>
          <w:tab w:val="center" w:pos="4560"/>
        </w:tabs>
        <w:rPr>
          <w:rFonts w:ascii="Arial" w:hAnsi="Arial" w:cs="Arial"/>
          <w:i/>
          <w:sz w:val="22"/>
          <w:lang w:val="en-GB"/>
        </w:rPr>
      </w:pPr>
    </w:p>
    <w:p w:rsidR="001A25CC" w:rsidRDefault="001A25CC" w:rsidP="00F54571">
      <w:pPr>
        <w:pStyle w:val="EnvelopeReturn"/>
        <w:rPr>
          <w:lang w:val="en-GB"/>
        </w:rPr>
      </w:pPr>
    </w:p>
    <w:tbl>
      <w:tblPr>
        <w:tblW w:w="0" w:type="auto"/>
        <w:tblLayout w:type="fixed"/>
        <w:tblLook w:val="04A0"/>
      </w:tblPr>
      <w:tblGrid>
        <w:gridCol w:w="675"/>
        <w:gridCol w:w="567"/>
        <w:gridCol w:w="7614"/>
      </w:tblGrid>
      <w:tr w:rsidR="00B620FC" w:rsidTr="00B620FC">
        <w:tc>
          <w:tcPr>
            <w:tcW w:w="675" w:type="dxa"/>
            <w:hideMark/>
          </w:tcPr>
          <w:p w:rsidR="00B620FC" w:rsidRDefault="00B620FC">
            <w:pPr>
              <w:rPr>
                <w:rFonts w:ascii="Arial" w:hAnsi="Arial" w:cs="Arial"/>
                <w:b/>
                <w:sz w:val="22"/>
              </w:rPr>
            </w:pPr>
            <w:r>
              <w:rPr>
                <w:rFonts w:ascii="Arial" w:hAnsi="Arial" w:cs="Arial"/>
                <w:b/>
                <w:sz w:val="22"/>
              </w:rPr>
              <w:t>I.</w:t>
            </w:r>
          </w:p>
        </w:tc>
        <w:tc>
          <w:tcPr>
            <w:tcW w:w="8181" w:type="dxa"/>
            <w:gridSpan w:val="2"/>
          </w:tcPr>
          <w:p w:rsidR="00F822D3" w:rsidRDefault="00B620FC">
            <w:pPr>
              <w:rPr>
                <w:rFonts w:ascii="Arial" w:hAnsi="Arial" w:cs="Arial"/>
                <w:sz w:val="22"/>
              </w:rPr>
            </w:pPr>
            <w:r w:rsidRPr="00F822D3">
              <w:rPr>
                <w:rFonts w:ascii="Arial" w:hAnsi="Arial" w:cs="Arial"/>
                <w:b/>
                <w:sz w:val="22"/>
              </w:rPr>
              <w:t>COURSE DESCRIPTION</w:t>
            </w:r>
            <w:r>
              <w:rPr>
                <w:rFonts w:ascii="Arial" w:hAnsi="Arial" w:cs="Arial"/>
                <w:sz w:val="22"/>
              </w:rPr>
              <w:t xml:space="preserve">: </w:t>
            </w:r>
          </w:p>
          <w:p w:rsidR="00B620FC" w:rsidRDefault="00B620FC">
            <w:pPr>
              <w:rPr>
                <w:rFonts w:ascii="Arial" w:hAnsi="Arial" w:cs="Arial"/>
                <w:bCs/>
                <w:sz w:val="22"/>
              </w:rPr>
            </w:pPr>
            <w:r>
              <w:rPr>
                <w:rFonts w:ascii="Arial" w:hAnsi="Arial" w:cs="Arial"/>
                <w:sz w:val="22"/>
              </w:rPr>
              <w:t xml:space="preserve">Under the supervision of the Salon supervisors, the </w:t>
            </w:r>
            <w:proofErr w:type="spellStart"/>
            <w:r>
              <w:rPr>
                <w:rFonts w:ascii="Arial" w:hAnsi="Arial" w:cs="Arial"/>
                <w:sz w:val="22"/>
              </w:rPr>
              <w:t>CICE</w:t>
            </w:r>
            <w:proofErr w:type="spellEnd"/>
            <w:r>
              <w:rPr>
                <w:rFonts w:ascii="Arial" w:hAnsi="Arial" w:cs="Arial"/>
                <w:sz w:val="22"/>
              </w:rPr>
              <w:t xml:space="preserve"> student(s) will employ the skill of observation and will apply the basic skills acquired in Theory 1 relative to the protection of self and others from injury.  The </w:t>
            </w:r>
            <w:proofErr w:type="spellStart"/>
            <w:r>
              <w:rPr>
                <w:rFonts w:ascii="Arial" w:hAnsi="Arial" w:cs="Arial"/>
                <w:sz w:val="22"/>
              </w:rPr>
              <w:t>CICE</w:t>
            </w:r>
            <w:proofErr w:type="spellEnd"/>
            <w:r>
              <w:rPr>
                <w:rFonts w:ascii="Arial" w:hAnsi="Arial" w:cs="Arial"/>
                <w:sz w:val="22"/>
              </w:rPr>
              <w:t xml:space="preserve"> student(s) will also demonstrate appropriate equipment sanitization measures, perform hair and scalp treatments under a variety of circumstances within the Salon.</w:t>
            </w:r>
          </w:p>
          <w:p w:rsidR="00B620FC" w:rsidRDefault="00B620FC">
            <w:pPr>
              <w:rPr>
                <w:rFonts w:ascii="Arial" w:hAnsi="Arial" w:cs="Arial"/>
                <w:bCs/>
                <w:sz w:val="22"/>
              </w:rPr>
            </w:pPr>
          </w:p>
        </w:tc>
      </w:tr>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II.</w:t>
            </w:r>
          </w:p>
        </w:tc>
        <w:tc>
          <w:tcPr>
            <w:tcW w:w="8181" w:type="dxa"/>
            <w:gridSpan w:val="2"/>
          </w:tcPr>
          <w:p w:rsidR="00B620FC" w:rsidRDefault="00B620FC">
            <w:pPr>
              <w:rPr>
                <w:rFonts w:ascii="Arial" w:hAnsi="Arial" w:cs="Arial"/>
                <w:b/>
                <w:sz w:val="22"/>
              </w:rPr>
            </w:pPr>
            <w:r>
              <w:rPr>
                <w:rFonts w:ascii="Arial" w:hAnsi="Arial" w:cs="Arial"/>
                <w:b/>
                <w:sz w:val="22"/>
              </w:rPr>
              <w:t>LEARNING OUTCOMES AND ELEMENTS OF THE PERFORMANCE:</w:t>
            </w:r>
          </w:p>
          <w:p w:rsidR="00B620FC" w:rsidRDefault="00B620FC">
            <w:pP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gridSpan w:val="2"/>
          </w:tcPr>
          <w:p w:rsidR="00B620FC" w:rsidRDefault="00B620FC">
            <w:pPr>
              <w:rPr>
                <w:rFonts w:ascii="Arial" w:hAnsi="Arial" w:cs="Arial"/>
                <w:sz w:val="22"/>
              </w:rPr>
            </w:pPr>
            <w:r>
              <w:rPr>
                <w:rFonts w:ascii="Arial" w:hAnsi="Arial" w:cs="Arial"/>
                <w:sz w:val="22"/>
              </w:rPr>
              <w:t>Upon successful completion of this course, the student, with the assistance of a Learning Specialist, will demonstrate the basic concepts relative to the following:</w:t>
            </w:r>
          </w:p>
          <w:p w:rsidR="00B620FC" w:rsidRDefault="00B620FC">
            <w:pP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1.</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be able to consistently demonstrate safe working practices in the workplace</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u w:val="single"/>
              </w:rPr>
            </w:pPr>
            <w:r w:rsidRPr="00F822D3">
              <w:rPr>
                <w:rFonts w:ascii="Arial" w:hAnsi="Arial" w:cs="Arial"/>
                <w:b/>
                <w:sz w:val="22"/>
                <w:u w:val="single"/>
              </w:rPr>
              <w:t>Potential Elements of the Performance</w:t>
            </w:r>
            <w:r>
              <w:rPr>
                <w:rFonts w:ascii="Arial" w:hAnsi="Arial" w:cs="Arial"/>
                <w:sz w:val="22"/>
                <w:u w:val="single"/>
              </w:rPr>
              <w:t>:</w:t>
            </w:r>
          </w:p>
          <w:p w:rsidR="00B620FC" w:rsidRDefault="00B620FC" w:rsidP="00A22675">
            <w:pPr>
              <w:numPr>
                <w:ilvl w:val="1"/>
                <w:numId w:val="9"/>
              </w:numPr>
              <w:rPr>
                <w:rFonts w:ascii="Arial" w:hAnsi="Arial" w:cs="Arial"/>
                <w:sz w:val="22"/>
              </w:rPr>
            </w:pPr>
            <w:r>
              <w:rPr>
                <w:rFonts w:ascii="Arial" w:hAnsi="Arial" w:cs="Arial"/>
                <w:sz w:val="22"/>
              </w:rPr>
              <w:t>Demonstrate personal hygiene procedures</w:t>
            </w:r>
          </w:p>
          <w:p w:rsidR="00B620FC" w:rsidRDefault="00B620FC" w:rsidP="00A22675">
            <w:pPr>
              <w:numPr>
                <w:ilvl w:val="1"/>
                <w:numId w:val="9"/>
              </w:numPr>
              <w:rPr>
                <w:rFonts w:ascii="Arial" w:hAnsi="Arial" w:cs="Arial"/>
                <w:sz w:val="22"/>
              </w:rPr>
            </w:pPr>
            <w:r>
              <w:rPr>
                <w:rFonts w:ascii="Arial" w:hAnsi="Arial" w:cs="Arial"/>
                <w:sz w:val="22"/>
              </w:rPr>
              <w:t>Handle and store hazardous materials</w:t>
            </w:r>
          </w:p>
          <w:p w:rsidR="00B620FC" w:rsidRDefault="00B620FC" w:rsidP="00A22675">
            <w:pPr>
              <w:numPr>
                <w:ilvl w:val="1"/>
                <w:numId w:val="9"/>
              </w:numPr>
              <w:rPr>
                <w:rFonts w:ascii="Arial" w:hAnsi="Arial" w:cs="Arial"/>
                <w:sz w:val="22"/>
              </w:rPr>
            </w:pPr>
            <w:r>
              <w:rPr>
                <w:rFonts w:ascii="Arial" w:hAnsi="Arial" w:cs="Arial"/>
                <w:sz w:val="22"/>
              </w:rPr>
              <w:t>Practice safety procedures</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2.</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develop an emerging knowledge of sanitization procedures as these apply to hairstyling</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rPr>
            </w:pPr>
            <w:r w:rsidRPr="00F822D3">
              <w:rPr>
                <w:rFonts w:ascii="Arial" w:hAnsi="Arial" w:cs="Arial"/>
                <w:b/>
                <w:sz w:val="22"/>
                <w:u w:val="single"/>
              </w:rPr>
              <w:t>Potential Elements of the Performance</w:t>
            </w:r>
            <w:r>
              <w:rPr>
                <w:rFonts w:ascii="Arial" w:hAnsi="Arial" w:cs="Arial"/>
                <w:sz w:val="22"/>
              </w:rPr>
              <w:t>:</w:t>
            </w:r>
          </w:p>
          <w:p w:rsidR="00B620FC" w:rsidRDefault="00B620FC" w:rsidP="00A22675">
            <w:pPr>
              <w:numPr>
                <w:ilvl w:val="0"/>
                <w:numId w:val="10"/>
              </w:numPr>
              <w:rPr>
                <w:rFonts w:ascii="Arial" w:hAnsi="Arial" w:cs="Arial"/>
                <w:sz w:val="22"/>
              </w:rPr>
            </w:pPr>
            <w:r>
              <w:rPr>
                <w:rFonts w:ascii="Arial" w:hAnsi="Arial" w:cs="Arial"/>
                <w:sz w:val="22"/>
              </w:rPr>
              <w:t xml:space="preserve">Demonstrate the skill of equipment sanitization </w:t>
            </w:r>
          </w:p>
          <w:p w:rsidR="00B620FC" w:rsidRDefault="00B620FC" w:rsidP="00A22675">
            <w:pPr>
              <w:numPr>
                <w:ilvl w:val="0"/>
                <w:numId w:val="10"/>
              </w:numPr>
              <w:rPr>
                <w:rFonts w:ascii="Arial" w:hAnsi="Arial" w:cs="Arial"/>
                <w:sz w:val="22"/>
              </w:rPr>
            </w:pPr>
            <w:r>
              <w:rPr>
                <w:rFonts w:ascii="Arial" w:hAnsi="Arial" w:cs="Arial"/>
                <w:sz w:val="22"/>
              </w:rPr>
              <w:t>Demonstrate a knowledge of the application of sanitization procedures under a variety of circumstances</w:t>
            </w:r>
          </w:p>
          <w:p w:rsidR="00B620FC" w:rsidRDefault="00B620FC" w:rsidP="00A22675">
            <w:pPr>
              <w:numPr>
                <w:ilvl w:val="0"/>
                <w:numId w:val="10"/>
              </w:numPr>
              <w:rPr>
                <w:rFonts w:ascii="Arial" w:hAnsi="Arial" w:cs="Arial"/>
                <w:sz w:val="22"/>
              </w:rPr>
            </w:pPr>
            <w:r>
              <w:rPr>
                <w:rFonts w:ascii="Arial" w:hAnsi="Arial" w:cs="Arial"/>
                <w:sz w:val="22"/>
              </w:rPr>
              <w:t>Identify areas within the Salon where sanitization is most important</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3.</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acquire a basic knowledge of how to perform scalp and hair treatments</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rPr>
            </w:pPr>
            <w:r w:rsidRPr="00F822D3">
              <w:rPr>
                <w:rFonts w:ascii="Arial" w:hAnsi="Arial" w:cs="Arial"/>
                <w:b/>
                <w:sz w:val="22"/>
                <w:u w:val="single"/>
              </w:rPr>
              <w:t>Potential Elements of the Performance</w:t>
            </w:r>
            <w:r>
              <w:rPr>
                <w:rFonts w:ascii="Arial" w:hAnsi="Arial" w:cs="Arial"/>
                <w:sz w:val="22"/>
              </w:rPr>
              <w:t>:</w:t>
            </w:r>
          </w:p>
          <w:p w:rsidR="00B620FC" w:rsidRDefault="00B620FC" w:rsidP="00A22675">
            <w:pPr>
              <w:numPr>
                <w:ilvl w:val="0"/>
                <w:numId w:val="11"/>
              </w:numPr>
              <w:rPr>
                <w:rFonts w:ascii="Arial" w:hAnsi="Arial" w:cs="Arial"/>
                <w:sz w:val="22"/>
              </w:rPr>
            </w:pPr>
            <w:r>
              <w:rPr>
                <w:rFonts w:ascii="Arial" w:hAnsi="Arial" w:cs="Arial"/>
                <w:sz w:val="22"/>
              </w:rPr>
              <w:t>Demonstrate the steps involved in at least two types of scalp treatments</w:t>
            </w:r>
          </w:p>
          <w:p w:rsidR="00B620FC" w:rsidRDefault="00B620FC" w:rsidP="00A22675">
            <w:pPr>
              <w:numPr>
                <w:ilvl w:val="0"/>
                <w:numId w:val="11"/>
              </w:numPr>
              <w:rPr>
                <w:rFonts w:ascii="Arial" w:hAnsi="Arial" w:cs="Arial"/>
                <w:sz w:val="22"/>
              </w:rPr>
            </w:pPr>
            <w:r>
              <w:rPr>
                <w:rFonts w:ascii="Arial" w:hAnsi="Arial" w:cs="Arial"/>
                <w:sz w:val="22"/>
              </w:rPr>
              <w:t>Demonstrate the steps involved in at least two types of hair treatments</w:t>
            </w:r>
          </w:p>
          <w:p w:rsidR="00B620FC" w:rsidRDefault="00B620FC" w:rsidP="00A22675">
            <w:pPr>
              <w:numPr>
                <w:ilvl w:val="0"/>
                <w:numId w:val="11"/>
              </w:numPr>
              <w:rPr>
                <w:rFonts w:ascii="Arial" w:hAnsi="Arial" w:cs="Arial"/>
                <w:sz w:val="22"/>
              </w:rPr>
            </w:pPr>
            <w:r>
              <w:rPr>
                <w:rFonts w:ascii="Arial" w:hAnsi="Arial" w:cs="Arial"/>
                <w:sz w:val="22"/>
              </w:rPr>
              <w:t>Demonstrate to clients how the procedures of hair and scalp treatments can make a positive contribution to the health and condition of their hair</w:t>
            </w:r>
          </w:p>
          <w:p w:rsidR="00B620FC" w:rsidRDefault="00B620FC">
            <w:pPr>
              <w:rPr>
                <w:rFonts w:ascii="Arial" w:hAnsi="Arial" w:cs="Arial"/>
                <w:sz w:val="22"/>
              </w:rPr>
            </w:pPr>
          </w:p>
        </w:tc>
      </w:tr>
      <w:tr w:rsidR="00B620FC" w:rsidTr="00B620FC">
        <w:tc>
          <w:tcPr>
            <w:tcW w:w="675" w:type="dxa"/>
          </w:tcPr>
          <w:p w:rsidR="00B620FC" w:rsidRDefault="00B620FC">
            <w:pPr>
              <w:rPr>
                <w:rFonts w:ascii="Arial" w:hAnsi="Arial" w:cs="Arial"/>
                <w:sz w:val="22"/>
              </w:rPr>
            </w:pPr>
          </w:p>
          <w:p w:rsidR="00B620FC" w:rsidRDefault="00B620FC">
            <w:pPr>
              <w:rPr>
                <w:rFonts w:ascii="Arial" w:hAnsi="Arial" w:cs="Arial"/>
                <w:sz w:val="22"/>
              </w:rPr>
            </w:pPr>
          </w:p>
        </w:tc>
        <w:tc>
          <w:tcPr>
            <w:tcW w:w="567" w:type="dxa"/>
          </w:tcPr>
          <w:p w:rsidR="00B620FC" w:rsidRPr="00F822D3" w:rsidRDefault="00B620FC">
            <w:pPr>
              <w:rPr>
                <w:rFonts w:ascii="Arial" w:hAnsi="Arial" w:cs="Arial"/>
                <w:b/>
                <w:sz w:val="22"/>
              </w:rPr>
            </w:pPr>
            <w:r w:rsidRPr="00F822D3">
              <w:rPr>
                <w:rFonts w:ascii="Arial" w:hAnsi="Arial" w:cs="Arial"/>
                <w:b/>
                <w:sz w:val="22"/>
              </w:rPr>
              <w:t>4.</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demonstrate a basic skill level relevant to styling hair.</w:t>
            </w: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u w:val="single"/>
              </w:rPr>
            </w:pPr>
            <w:r w:rsidRPr="00F822D3">
              <w:rPr>
                <w:rFonts w:ascii="Arial" w:hAnsi="Arial" w:cs="Arial"/>
                <w:b/>
                <w:sz w:val="22"/>
                <w:u w:val="single"/>
              </w:rPr>
              <w:t>Potential Elements of the Performance</w:t>
            </w:r>
            <w:r>
              <w:rPr>
                <w:rFonts w:ascii="Arial" w:hAnsi="Arial" w:cs="Arial"/>
                <w:sz w:val="22"/>
                <w:u w:val="single"/>
              </w:rPr>
              <w:t>:</w:t>
            </w:r>
          </w:p>
          <w:p w:rsidR="00B620FC" w:rsidRDefault="00B620FC" w:rsidP="00A22675">
            <w:pPr>
              <w:numPr>
                <w:ilvl w:val="0"/>
                <w:numId w:val="12"/>
              </w:numPr>
              <w:rPr>
                <w:rFonts w:ascii="Arial" w:hAnsi="Arial" w:cs="Arial"/>
                <w:sz w:val="22"/>
                <w:u w:val="single"/>
              </w:rPr>
            </w:pPr>
            <w:r>
              <w:rPr>
                <w:rFonts w:ascii="Arial" w:hAnsi="Arial" w:cs="Arial"/>
                <w:sz w:val="22"/>
              </w:rPr>
              <w:t>Demonstrate several of the elements of good design</w:t>
            </w:r>
          </w:p>
          <w:p w:rsidR="00B620FC" w:rsidRDefault="00B620FC" w:rsidP="00A22675">
            <w:pPr>
              <w:numPr>
                <w:ilvl w:val="0"/>
                <w:numId w:val="12"/>
              </w:numPr>
              <w:rPr>
                <w:rFonts w:ascii="Arial" w:hAnsi="Arial" w:cs="Arial"/>
                <w:sz w:val="22"/>
                <w:u w:val="single"/>
              </w:rPr>
            </w:pPr>
            <w:r>
              <w:rPr>
                <w:rFonts w:ascii="Arial" w:hAnsi="Arial" w:cs="Arial"/>
                <w:sz w:val="22"/>
              </w:rPr>
              <w:t>Indicate the different facial types</w:t>
            </w:r>
          </w:p>
          <w:p w:rsidR="00B620FC" w:rsidRDefault="00B620FC" w:rsidP="00A22675">
            <w:pPr>
              <w:numPr>
                <w:ilvl w:val="0"/>
                <w:numId w:val="12"/>
              </w:numPr>
              <w:rPr>
                <w:rFonts w:ascii="Arial" w:hAnsi="Arial" w:cs="Arial"/>
                <w:sz w:val="22"/>
                <w:u w:val="single"/>
              </w:rPr>
            </w:pPr>
            <w:r>
              <w:rPr>
                <w:rFonts w:ascii="Arial" w:hAnsi="Arial" w:cs="Arial"/>
                <w:sz w:val="22"/>
              </w:rPr>
              <w:t>Identify the different combs, brushes, rollers, and clips</w:t>
            </w:r>
          </w:p>
          <w:p w:rsidR="00B620FC" w:rsidRDefault="00B620FC" w:rsidP="00A22675">
            <w:pPr>
              <w:numPr>
                <w:ilvl w:val="0"/>
                <w:numId w:val="13"/>
              </w:numPr>
              <w:rPr>
                <w:rFonts w:ascii="Arial" w:hAnsi="Arial" w:cs="Arial"/>
                <w:sz w:val="22"/>
              </w:rPr>
            </w:pPr>
            <w:r>
              <w:rPr>
                <w:rFonts w:ascii="Arial" w:hAnsi="Arial" w:cs="Arial"/>
                <w:sz w:val="22"/>
              </w:rPr>
              <w:t>Demonstrate how to make a part in the hair</w:t>
            </w:r>
          </w:p>
          <w:p w:rsidR="00B620FC" w:rsidRDefault="00B620FC" w:rsidP="00A22675">
            <w:pPr>
              <w:numPr>
                <w:ilvl w:val="0"/>
                <w:numId w:val="13"/>
              </w:numPr>
              <w:rPr>
                <w:rFonts w:ascii="Arial" w:hAnsi="Arial" w:cs="Arial"/>
                <w:sz w:val="22"/>
              </w:rPr>
            </w:pPr>
            <w:r>
              <w:rPr>
                <w:rFonts w:ascii="Arial" w:hAnsi="Arial" w:cs="Arial"/>
                <w:sz w:val="22"/>
              </w:rPr>
              <w:t>Demonstrate how to find the natural part in the hair</w:t>
            </w:r>
          </w:p>
          <w:p w:rsidR="00F822D3" w:rsidRDefault="00F822D3">
            <w:pPr>
              <w:ind w:left="1080"/>
              <w:rPr>
                <w:rFonts w:ascii="Arial" w:hAnsi="Arial" w:cs="Arial"/>
                <w:sz w:val="22"/>
              </w:rPr>
            </w:pPr>
          </w:p>
        </w:tc>
      </w:tr>
    </w:tbl>
    <w:p w:rsidR="00245211" w:rsidRDefault="00245211">
      <w:r>
        <w:br w:type="page"/>
      </w:r>
    </w:p>
    <w:tbl>
      <w:tblPr>
        <w:tblW w:w="0" w:type="auto"/>
        <w:tblLayout w:type="fixed"/>
        <w:tblLook w:val="04A0"/>
      </w:tblPr>
      <w:tblGrid>
        <w:gridCol w:w="675"/>
        <w:gridCol w:w="567"/>
        <w:gridCol w:w="7614"/>
      </w:tblGrid>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 xml:space="preserve">5. </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demonstrate an emerging knowledge of the application of colour to the hair.</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F822D3" w:rsidRDefault="00B620FC">
            <w:pPr>
              <w:rPr>
                <w:rFonts w:ascii="Arial" w:hAnsi="Arial" w:cs="Arial"/>
                <w:b/>
                <w:sz w:val="22"/>
                <w:u w:val="single"/>
              </w:rPr>
            </w:pPr>
            <w:r w:rsidRPr="00F822D3">
              <w:rPr>
                <w:rFonts w:ascii="Arial" w:hAnsi="Arial" w:cs="Arial"/>
                <w:b/>
                <w:sz w:val="22"/>
                <w:u w:val="single"/>
              </w:rPr>
              <w:t>Potential Elements of the Performance</w:t>
            </w:r>
          </w:p>
          <w:p w:rsidR="00B620FC" w:rsidRDefault="00B620FC" w:rsidP="00A22675">
            <w:pPr>
              <w:numPr>
                <w:ilvl w:val="0"/>
                <w:numId w:val="14"/>
              </w:numPr>
              <w:rPr>
                <w:rFonts w:ascii="Arial" w:hAnsi="Arial" w:cs="Arial"/>
                <w:sz w:val="22"/>
              </w:rPr>
            </w:pPr>
            <w:r>
              <w:rPr>
                <w:rFonts w:ascii="Arial" w:hAnsi="Arial" w:cs="Arial"/>
                <w:sz w:val="22"/>
              </w:rPr>
              <w:t>Demonstrate the steps in scalp analysis</w:t>
            </w:r>
          </w:p>
          <w:p w:rsidR="00B620FC" w:rsidRDefault="00B620FC" w:rsidP="00A22675">
            <w:pPr>
              <w:numPr>
                <w:ilvl w:val="0"/>
                <w:numId w:val="14"/>
              </w:numPr>
              <w:rPr>
                <w:rFonts w:ascii="Arial" w:hAnsi="Arial" w:cs="Arial"/>
                <w:sz w:val="22"/>
              </w:rPr>
            </w:pPr>
            <w:r>
              <w:rPr>
                <w:rFonts w:ascii="Arial" w:hAnsi="Arial" w:cs="Arial"/>
                <w:sz w:val="22"/>
              </w:rPr>
              <w:t>Demonstrate how to prepare a client for application of hair colour</w:t>
            </w:r>
          </w:p>
          <w:p w:rsidR="00B620FC" w:rsidRDefault="00B620FC" w:rsidP="00A22675">
            <w:pPr>
              <w:numPr>
                <w:ilvl w:val="0"/>
                <w:numId w:val="14"/>
              </w:numPr>
              <w:rPr>
                <w:rFonts w:ascii="Arial" w:hAnsi="Arial" w:cs="Arial"/>
                <w:sz w:val="22"/>
              </w:rPr>
            </w:pPr>
            <w:r>
              <w:rPr>
                <w:rFonts w:ascii="Arial" w:hAnsi="Arial" w:cs="Arial"/>
                <w:sz w:val="22"/>
              </w:rPr>
              <w:t>Demonstrate the steps involved in performing a strand test</w:t>
            </w:r>
          </w:p>
          <w:p w:rsidR="00B620FC" w:rsidRDefault="00B620FC" w:rsidP="00A22675">
            <w:pPr>
              <w:numPr>
                <w:ilvl w:val="0"/>
                <w:numId w:val="14"/>
              </w:numPr>
              <w:rPr>
                <w:rFonts w:ascii="Arial" w:hAnsi="Arial" w:cs="Arial"/>
                <w:sz w:val="22"/>
              </w:rPr>
            </w:pPr>
            <w:r>
              <w:rPr>
                <w:rFonts w:ascii="Arial" w:hAnsi="Arial" w:cs="Arial"/>
                <w:sz w:val="22"/>
              </w:rPr>
              <w:t>Demonstrate how to interpret the results of the strand test</w:t>
            </w:r>
          </w:p>
          <w:p w:rsidR="00B620FC" w:rsidRDefault="00B620FC" w:rsidP="00A22675">
            <w:pPr>
              <w:numPr>
                <w:ilvl w:val="0"/>
                <w:numId w:val="14"/>
              </w:numPr>
              <w:rPr>
                <w:rFonts w:ascii="Arial" w:hAnsi="Arial" w:cs="Arial"/>
                <w:sz w:val="22"/>
              </w:rPr>
            </w:pPr>
            <w:r>
              <w:rPr>
                <w:rFonts w:ascii="Arial" w:hAnsi="Arial" w:cs="Arial"/>
                <w:sz w:val="22"/>
              </w:rPr>
              <w:t>Identify the hair types relevant to texture, condition &amp; porosity</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6.</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perform the basics in preparation for lightening and toning hair.</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9B0F86" w:rsidRDefault="00B620FC">
            <w:pPr>
              <w:rPr>
                <w:rFonts w:ascii="Arial" w:hAnsi="Arial" w:cs="Arial"/>
                <w:b/>
                <w:sz w:val="22"/>
                <w:u w:val="single"/>
              </w:rPr>
            </w:pPr>
            <w:r w:rsidRPr="009B0F86">
              <w:rPr>
                <w:rFonts w:ascii="Arial" w:hAnsi="Arial" w:cs="Arial"/>
                <w:b/>
                <w:sz w:val="22"/>
                <w:u w:val="single"/>
              </w:rPr>
              <w:t>Potential Elements of the Performance</w:t>
            </w:r>
          </w:p>
          <w:p w:rsidR="00B620FC" w:rsidRDefault="00B620FC" w:rsidP="00A22675">
            <w:pPr>
              <w:numPr>
                <w:ilvl w:val="0"/>
                <w:numId w:val="15"/>
              </w:numPr>
              <w:rPr>
                <w:rFonts w:ascii="Arial" w:hAnsi="Arial" w:cs="Arial"/>
                <w:sz w:val="22"/>
              </w:rPr>
            </w:pPr>
            <w:r>
              <w:rPr>
                <w:rFonts w:ascii="Arial" w:hAnsi="Arial" w:cs="Arial"/>
                <w:sz w:val="22"/>
              </w:rPr>
              <w:t>Demonstrate the application of the product to the hair</w:t>
            </w:r>
          </w:p>
          <w:p w:rsidR="00B620FC" w:rsidRDefault="00B620FC" w:rsidP="00A22675">
            <w:pPr>
              <w:numPr>
                <w:ilvl w:val="0"/>
                <w:numId w:val="15"/>
              </w:numPr>
              <w:rPr>
                <w:rFonts w:ascii="Arial" w:hAnsi="Arial" w:cs="Arial"/>
                <w:sz w:val="22"/>
              </w:rPr>
            </w:pPr>
            <w:r>
              <w:rPr>
                <w:rFonts w:ascii="Arial" w:hAnsi="Arial" w:cs="Arial"/>
                <w:sz w:val="22"/>
              </w:rPr>
              <w:t>Determine the final colour result desired</w:t>
            </w:r>
          </w:p>
          <w:p w:rsidR="00B620FC" w:rsidRDefault="00B620FC" w:rsidP="00A22675">
            <w:pPr>
              <w:numPr>
                <w:ilvl w:val="0"/>
                <w:numId w:val="15"/>
              </w:numPr>
              <w:rPr>
                <w:rFonts w:ascii="Arial" w:hAnsi="Arial" w:cs="Arial"/>
                <w:sz w:val="22"/>
              </w:rPr>
            </w:pPr>
            <w:r>
              <w:rPr>
                <w:rFonts w:ascii="Arial" w:hAnsi="Arial" w:cs="Arial"/>
                <w:sz w:val="22"/>
              </w:rPr>
              <w:t>Apply the toning lotion using the corresponding technique</w:t>
            </w:r>
          </w:p>
          <w:p w:rsidR="00B620FC" w:rsidRDefault="00B620FC" w:rsidP="00A22675">
            <w:pPr>
              <w:numPr>
                <w:ilvl w:val="0"/>
                <w:numId w:val="15"/>
              </w:numPr>
              <w:rPr>
                <w:rFonts w:ascii="Arial" w:hAnsi="Arial" w:cs="Arial"/>
                <w:sz w:val="22"/>
              </w:rPr>
            </w:pPr>
            <w:r>
              <w:rPr>
                <w:rFonts w:ascii="Arial" w:hAnsi="Arial" w:cs="Arial"/>
                <w:sz w:val="22"/>
              </w:rPr>
              <w:t>Demonstrate the removal of the product from the hair</w:t>
            </w:r>
          </w:p>
          <w:p w:rsidR="00B620FC" w:rsidRDefault="00B620FC" w:rsidP="00A22675">
            <w:pPr>
              <w:numPr>
                <w:ilvl w:val="0"/>
                <w:numId w:val="15"/>
              </w:numPr>
              <w:rPr>
                <w:rFonts w:ascii="Arial" w:hAnsi="Arial" w:cs="Arial"/>
                <w:sz w:val="22"/>
              </w:rPr>
            </w:pPr>
            <w:r>
              <w:rPr>
                <w:rFonts w:ascii="Arial" w:hAnsi="Arial" w:cs="Arial"/>
                <w:sz w:val="22"/>
              </w:rPr>
              <w:t>Demonstrate the application and removal of finishing rinse to seal the cuticle of the hair</w:t>
            </w:r>
          </w:p>
          <w:p w:rsidR="00B620FC" w:rsidRDefault="00B620FC" w:rsidP="00A22675">
            <w:pPr>
              <w:numPr>
                <w:ilvl w:val="0"/>
                <w:numId w:val="15"/>
              </w:numPr>
              <w:rPr>
                <w:rFonts w:ascii="Arial" w:hAnsi="Arial" w:cs="Arial"/>
                <w:sz w:val="22"/>
              </w:rPr>
            </w:pPr>
            <w:r>
              <w:rPr>
                <w:rFonts w:ascii="Arial" w:hAnsi="Arial" w:cs="Arial"/>
                <w:sz w:val="22"/>
              </w:rPr>
              <w:t>Demonstrate the method of cap highlighting</w:t>
            </w:r>
          </w:p>
          <w:p w:rsidR="00B620FC" w:rsidRDefault="00B620FC" w:rsidP="00A22675">
            <w:pPr>
              <w:numPr>
                <w:ilvl w:val="0"/>
                <w:numId w:val="15"/>
              </w:numPr>
              <w:rPr>
                <w:rFonts w:ascii="Arial" w:hAnsi="Arial" w:cs="Arial"/>
                <w:sz w:val="22"/>
              </w:rPr>
            </w:pPr>
            <w:r>
              <w:rPr>
                <w:rFonts w:ascii="Arial" w:hAnsi="Arial" w:cs="Arial"/>
                <w:sz w:val="22"/>
              </w:rPr>
              <w:t>Demonstrate the method of foil highlighting</w:t>
            </w:r>
          </w:p>
          <w:p w:rsidR="00B620FC" w:rsidRDefault="00B620FC" w:rsidP="00A22675">
            <w:pPr>
              <w:numPr>
                <w:ilvl w:val="0"/>
                <w:numId w:val="15"/>
              </w:numPr>
              <w:rPr>
                <w:rFonts w:ascii="Arial" w:hAnsi="Arial" w:cs="Arial"/>
                <w:sz w:val="22"/>
              </w:rPr>
            </w:pPr>
            <w:r>
              <w:rPr>
                <w:rFonts w:ascii="Arial" w:hAnsi="Arial" w:cs="Arial"/>
                <w:sz w:val="22"/>
              </w:rPr>
              <w:t>Demonstrate the method of freehand highlighting</w:t>
            </w:r>
          </w:p>
          <w:p w:rsidR="00B620FC" w:rsidRDefault="00B620FC" w:rsidP="00A22675">
            <w:pPr>
              <w:numPr>
                <w:ilvl w:val="0"/>
                <w:numId w:val="15"/>
              </w:numPr>
              <w:rPr>
                <w:rFonts w:ascii="Arial" w:hAnsi="Arial" w:cs="Arial"/>
                <w:sz w:val="22"/>
              </w:rPr>
            </w:pPr>
            <w:r>
              <w:rPr>
                <w:rFonts w:ascii="Arial" w:hAnsi="Arial" w:cs="Arial"/>
                <w:sz w:val="22"/>
              </w:rPr>
              <w:t>Demonstrate the removal of each product</w:t>
            </w:r>
          </w:p>
          <w:p w:rsidR="00B620FC" w:rsidRDefault="00B620FC" w:rsidP="00A22675">
            <w:pPr>
              <w:numPr>
                <w:ilvl w:val="0"/>
                <w:numId w:val="15"/>
              </w:numPr>
              <w:rPr>
                <w:rFonts w:ascii="Arial" w:hAnsi="Arial" w:cs="Arial"/>
                <w:sz w:val="22"/>
              </w:rPr>
            </w:pPr>
            <w:r>
              <w:rPr>
                <w:rFonts w:ascii="Arial" w:hAnsi="Arial" w:cs="Arial"/>
                <w:sz w:val="22"/>
              </w:rPr>
              <w:t>Demonstrate the removal of each product and the application of the rinse used to seal the cuticle of the hair</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9B0F86" w:rsidRDefault="00B620FC">
            <w:pPr>
              <w:rPr>
                <w:rFonts w:ascii="Arial" w:hAnsi="Arial" w:cs="Arial"/>
                <w:b/>
                <w:sz w:val="22"/>
              </w:rPr>
            </w:pPr>
            <w:r w:rsidRPr="009B0F86">
              <w:rPr>
                <w:rFonts w:ascii="Arial" w:hAnsi="Arial" w:cs="Arial"/>
                <w:b/>
                <w:sz w:val="22"/>
              </w:rPr>
              <w:t>7.</w:t>
            </w:r>
          </w:p>
        </w:tc>
        <w:tc>
          <w:tcPr>
            <w:tcW w:w="7614" w:type="dxa"/>
          </w:tcPr>
          <w:p w:rsidR="00B620FC" w:rsidRPr="009B0F86" w:rsidRDefault="00B620FC">
            <w:pPr>
              <w:rPr>
                <w:rFonts w:ascii="Arial" w:hAnsi="Arial" w:cs="Arial"/>
                <w:b/>
                <w:sz w:val="22"/>
              </w:rPr>
            </w:pPr>
            <w:r w:rsidRPr="009B0F86">
              <w:rPr>
                <w:rFonts w:ascii="Arial" w:hAnsi="Arial" w:cs="Arial"/>
                <w:b/>
                <w:sz w:val="22"/>
              </w:rPr>
              <w:t xml:space="preserve">The </w:t>
            </w:r>
            <w:proofErr w:type="spellStart"/>
            <w:r w:rsidRPr="009B0F86">
              <w:rPr>
                <w:rFonts w:ascii="Arial" w:hAnsi="Arial" w:cs="Arial"/>
                <w:b/>
                <w:sz w:val="22"/>
              </w:rPr>
              <w:t>CICE</w:t>
            </w:r>
            <w:proofErr w:type="spellEnd"/>
            <w:r w:rsidRPr="009B0F86">
              <w:rPr>
                <w:rFonts w:ascii="Arial" w:hAnsi="Arial" w:cs="Arial"/>
                <w:b/>
                <w:sz w:val="22"/>
              </w:rPr>
              <w:t xml:space="preserve"> student will demonstrate the basic elements involved in performing a permanent wave.</w:t>
            </w:r>
          </w:p>
          <w:p w:rsidR="00B620FC" w:rsidRPr="009B0F86"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9B0F86" w:rsidRDefault="00B620FC">
            <w:pPr>
              <w:rPr>
                <w:rFonts w:ascii="Arial" w:hAnsi="Arial" w:cs="Arial"/>
                <w:b/>
                <w:sz w:val="22"/>
                <w:u w:val="single"/>
              </w:rPr>
            </w:pPr>
            <w:r w:rsidRPr="009B0F86">
              <w:rPr>
                <w:rFonts w:ascii="Arial" w:hAnsi="Arial" w:cs="Arial"/>
                <w:b/>
                <w:sz w:val="22"/>
                <w:u w:val="single"/>
              </w:rPr>
              <w:t>Potential Elements of the Performance</w:t>
            </w:r>
          </w:p>
          <w:p w:rsidR="00B620FC" w:rsidRDefault="00B620FC" w:rsidP="00A22675">
            <w:pPr>
              <w:numPr>
                <w:ilvl w:val="0"/>
                <w:numId w:val="16"/>
              </w:numPr>
              <w:rPr>
                <w:rFonts w:ascii="Arial" w:hAnsi="Arial" w:cs="Arial"/>
                <w:sz w:val="22"/>
              </w:rPr>
            </w:pPr>
            <w:r>
              <w:rPr>
                <w:rFonts w:ascii="Arial" w:hAnsi="Arial" w:cs="Arial"/>
                <w:sz w:val="22"/>
              </w:rPr>
              <w:t>Prepare the client</w:t>
            </w:r>
          </w:p>
          <w:p w:rsidR="00B620FC" w:rsidRDefault="00B620FC" w:rsidP="00A22675">
            <w:pPr>
              <w:numPr>
                <w:ilvl w:val="0"/>
                <w:numId w:val="16"/>
              </w:numPr>
              <w:rPr>
                <w:rFonts w:ascii="Arial" w:hAnsi="Arial" w:cs="Arial"/>
                <w:sz w:val="22"/>
              </w:rPr>
            </w:pPr>
            <w:r>
              <w:rPr>
                <w:rFonts w:ascii="Arial" w:hAnsi="Arial" w:cs="Arial"/>
                <w:sz w:val="22"/>
              </w:rPr>
              <w:t>Identify scalp condition</w:t>
            </w:r>
          </w:p>
          <w:p w:rsidR="00B620FC" w:rsidRDefault="00B620FC" w:rsidP="00A22675">
            <w:pPr>
              <w:numPr>
                <w:ilvl w:val="0"/>
                <w:numId w:val="16"/>
              </w:numPr>
              <w:rPr>
                <w:rFonts w:ascii="Arial" w:hAnsi="Arial" w:cs="Arial"/>
                <w:sz w:val="22"/>
              </w:rPr>
            </w:pPr>
            <w:r>
              <w:rPr>
                <w:rFonts w:ascii="Arial" w:hAnsi="Arial" w:cs="Arial"/>
                <w:sz w:val="22"/>
              </w:rPr>
              <w:t>Select the different rod sizes</w:t>
            </w:r>
          </w:p>
          <w:p w:rsidR="00B620FC" w:rsidRDefault="00B620FC" w:rsidP="00A22675">
            <w:pPr>
              <w:numPr>
                <w:ilvl w:val="0"/>
                <w:numId w:val="16"/>
              </w:numPr>
              <w:rPr>
                <w:rFonts w:ascii="Arial" w:hAnsi="Arial" w:cs="Arial"/>
                <w:sz w:val="22"/>
              </w:rPr>
            </w:pPr>
            <w:r>
              <w:rPr>
                <w:rFonts w:ascii="Arial" w:hAnsi="Arial" w:cs="Arial"/>
                <w:sz w:val="22"/>
              </w:rPr>
              <w:t>Demonstrate the blocking procedure</w:t>
            </w:r>
          </w:p>
          <w:p w:rsidR="00B620FC" w:rsidRDefault="00B620FC" w:rsidP="00A22675">
            <w:pPr>
              <w:numPr>
                <w:ilvl w:val="0"/>
                <w:numId w:val="16"/>
              </w:numPr>
              <w:rPr>
                <w:rFonts w:ascii="Arial" w:hAnsi="Arial" w:cs="Arial"/>
                <w:sz w:val="22"/>
              </w:rPr>
            </w:pPr>
            <w:r>
              <w:rPr>
                <w:rFonts w:ascii="Arial" w:hAnsi="Arial" w:cs="Arial"/>
                <w:sz w:val="22"/>
              </w:rPr>
              <w:t>Demonstrate the placement of the end paper</w:t>
            </w:r>
          </w:p>
          <w:p w:rsidR="00B620FC" w:rsidRDefault="00B620FC" w:rsidP="00A22675">
            <w:pPr>
              <w:numPr>
                <w:ilvl w:val="0"/>
                <w:numId w:val="16"/>
              </w:numPr>
              <w:rPr>
                <w:rFonts w:ascii="Arial" w:hAnsi="Arial" w:cs="Arial"/>
                <w:sz w:val="22"/>
              </w:rPr>
            </w:pPr>
            <w:r>
              <w:rPr>
                <w:rFonts w:ascii="Arial" w:hAnsi="Arial" w:cs="Arial"/>
                <w:sz w:val="22"/>
              </w:rPr>
              <w:t>Demonstrate wrapping the hair around the rod</w:t>
            </w:r>
          </w:p>
          <w:p w:rsidR="00B620FC" w:rsidRDefault="00B620FC" w:rsidP="00A22675">
            <w:pPr>
              <w:numPr>
                <w:ilvl w:val="0"/>
                <w:numId w:val="16"/>
              </w:numPr>
              <w:rPr>
                <w:rFonts w:ascii="Arial" w:hAnsi="Arial" w:cs="Arial"/>
                <w:sz w:val="22"/>
              </w:rPr>
            </w:pPr>
            <w:r>
              <w:rPr>
                <w:rFonts w:ascii="Arial" w:hAnsi="Arial" w:cs="Arial"/>
                <w:sz w:val="22"/>
              </w:rPr>
              <w:t>Demonstrate the use of barrier cream</w:t>
            </w:r>
          </w:p>
          <w:p w:rsidR="00B620FC" w:rsidRDefault="00B620FC" w:rsidP="00A22675">
            <w:pPr>
              <w:numPr>
                <w:ilvl w:val="0"/>
                <w:numId w:val="16"/>
              </w:numPr>
              <w:rPr>
                <w:rFonts w:ascii="Arial" w:hAnsi="Arial" w:cs="Arial"/>
                <w:sz w:val="22"/>
              </w:rPr>
            </w:pPr>
            <w:r>
              <w:rPr>
                <w:rFonts w:ascii="Arial" w:hAnsi="Arial" w:cs="Arial"/>
                <w:sz w:val="22"/>
              </w:rPr>
              <w:t>Demonstrate the placement of cotton strip</w:t>
            </w:r>
          </w:p>
          <w:p w:rsidR="00B620FC" w:rsidRDefault="00B620FC" w:rsidP="00A22675">
            <w:pPr>
              <w:numPr>
                <w:ilvl w:val="0"/>
                <w:numId w:val="16"/>
              </w:numPr>
              <w:rPr>
                <w:rFonts w:ascii="Arial" w:hAnsi="Arial" w:cs="Arial"/>
                <w:sz w:val="22"/>
              </w:rPr>
            </w:pPr>
            <w:r>
              <w:rPr>
                <w:rFonts w:ascii="Arial" w:hAnsi="Arial" w:cs="Arial"/>
                <w:sz w:val="22"/>
              </w:rPr>
              <w:t>Demonstrate the physical application of perm solution</w:t>
            </w:r>
          </w:p>
          <w:p w:rsidR="00B620FC" w:rsidRDefault="00B620FC" w:rsidP="00A22675">
            <w:pPr>
              <w:numPr>
                <w:ilvl w:val="0"/>
                <w:numId w:val="16"/>
              </w:numPr>
              <w:rPr>
                <w:rFonts w:ascii="Arial" w:hAnsi="Arial" w:cs="Arial"/>
                <w:sz w:val="22"/>
              </w:rPr>
            </w:pPr>
            <w:r>
              <w:rPr>
                <w:rFonts w:ascii="Arial" w:hAnsi="Arial" w:cs="Arial"/>
                <w:sz w:val="22"/>
              </w:rPr>
              <w:t>Demonstrate the use of the plastic cap</w:t>
            </w:r>
          </w:p>
          <w:p w:rsidR="00B620FC" w:rsidRDefault="00B620FC" w:rsidP="00A22675">
            <w:pPr>
              <w:numPr>
                <w:ilvl w:val="0"/>
                <w:numId w:val="16"/>
              </w:numPr>
              <w:rPr>
                <w:rFonts w:ascii="Arial" w:hAnsi="Arial" w:cs="Arial"/>
                <w:sz w:val="22"/>
              </w:rPr>
            </w:pPr>
            <w:r>
              <w:rPr>
                <w:rFonts w:ascii="Arial" w:hAnsi="Arial" w:cs="Arial"/>
                <w:sz w:val="22"/>
              </w:rPr>
              <w:t>Demonstrate rinsing and blotting procedures</w:t>
            </w:r>
          </w:p>
          <w:p w:rsidR="00B620FC" w:rsidRDefault="00B620FC" w:rsidP="00A22675">
            <w:pPr>
              <w:numPr>
                <w:ilvl w:val="0"/>
                <w:numId w:val="16"/>
              </w:numPr>
              <w:rPr>
                <w:rFonts w:ascii="Arial" w:hAnsi="Arial" w:cs="Arial"/>
                <w:sz w:val="22"/>
              </w:rPr>
            </w:pPr>
            <w:r>
              <w:rPr>
                <w:rFonts w:ascii="Arial" w:hAnsi="Arial" w:cs="Arial"/>
                <w:sz w:val="22"/>
              </w:rPr>
              <w:t>Demonstrate the application of the neutralizer</w:t>
            </w:r>
          </w:p>
          <w:p w:rsidR="00B620FC" w:rsidRDefault="00B620FC" w:rsidP="00A22675">
            <w:pPr>
              <w:numPr>
                <w:ilvl w:val="0"/>
                <w:numId w:val="16"/>
              </w:numPr>
              <w:rPr>
                <w:rFonts w:ascii="Arial" w:hAnsi="Arial" w:cs="Arial"/>
                <w:sz w:val="22"/>
              </w:rPr>
            </w:pPr>
            <w:r>
              <w:rPr>
                <w:rFonts w:ascii="Arial" w:hAnsi="Arial" w:cs="Arial"/>
                <w:sz w:val="22"/>
              </w:rPr>
              <w:t>Demonstrate the procedure for removing rods from the hair</w:t>
            </w:r>
          </w:p>
          <w:p w:rsidR="00B620FC" w:rsidRDefault="00B620FC">
            <w:pPr>
              <w:rPr>
                <w:rFonts w:ascii="Arial" w:hAnsi="Arial" w:cs="Arial"/>
                <w:sz w:val="22"/>
              </w:rPr>
            </w:pPr>
          </w:p>
        </w:tc>
      </w:tr>
    </w:tbl>
    <w:p w:rsidR="00245211" w:rsidRDefault="00245211">
      <w:r>
        <w:br w:type="page"/>
      </w:r>
    </w:p>
    <w:tbl>
      <w:tblPr>
        <w:tblW w:w="0" w:type="auto"/>
        <w:tblLayout w:type="fixed"/>
        <w:tblLook w:val="04A0"/>
      </w:tblPr>
      <w:tblGrid>
        <w:gridCol w:w="675"/>
        <w:gridCol w:w="567"/>
        <w:gridCol w:w="7614"/>
      </w:tblGrid>
      <w:tr w:rsidR="00B620FC" w:rsidTr="00B620FC">
        <w:tc>
          <w:tcPr>
            <w:tcW w:w="675" w:type="dxa"/>
          </w:tcPr>
          <w:p w:rsidR="00B620FC" w:rsidRDefault="00B620FC">
            <w:pPr>
              <w:rPr>
                <w:rFonts w:ascii="Arial" w:hAnsi="Arial" w:cs="Arial"/>
                <w:sz w:val="22"/>
              </w:rPr>
            </w:pPr>
          </w:p>
        </w:tc>
        <w:tc>
          <w:tcPr>
            <w:tcW w:w="567" w:type="dxa"/>
            <w:hideMark/>
          </w:tcPr>
          <w:p w:rsidR="00B620FC" w:rsidRPr="009B0F86" w:rsidRDefault="00B620FC">
            <w:pPr>
              <w:rPr>
                <w:rFonts w:ascii="Arial" w:hAnsi="Arial" w:cs="Arial"/>
                <w:b/>
                <w:sz w:val="22"/>
              </w:rPr>
            </w:pPr>
            <w:r w:rsidRPr="009B0F86">
              <w:rPr>
                <w:rFonts w:ascii="Arial" w:hAnsi="Arial" w:cs="Arial"/>
                <w:b/>
                <w:sz w:val="22"/>
              </w:rPr>
              <w:t>8.</w:t>
            </w:r>
          </w:p>
        </w:tc>
        <w:tc>
          <w:tcPr>
            <w:tcW w:w="7614" w:type="dxa"/>
          </w:tcPr>
          <w:p w:rsidR="00B620FC" w:rsidRDefault="00B620FC">
            <w:pPr>
              <w:rPr>
                <w:rFonts w:ascii="Arial" w:hAnsi="Arial" w:cs="Arial"/>
                <w:b/>
                <w:sz w:val="22"/>
              </w:rPr>
            </w:pPr>
            <w:r w:rsidRPr="009B0F86">
              <w:rPr>
                <w:rFonts w:ascii="Arial" w:hAnsi="Arial" w:cs="Arial"/>
                <w:b/>
                <w:sz w:val="22"/>
              </w:rPr>
              <w:t xml:space="preserve">The </w:t>
            </w:r>
            <w:proofErr w:type="spellStart"/>
            <w:r w:rsidRPr="009B0F86">
              <w:rPr>
                <w:rFonts w:ascii="Arial" w:hAnsi="Arial" w:cs="Arial"/>
                <w:b/>
                <w:sz w:val="22"/>
              </w:rPr>
              <w:t>CICE</w:t>
            </w:r>
            <w:proofErr w:type="spellEnd"/>
            <w:r w:rsidRPr="009B0F86">
              <w:rPr>
                <w:rFonts w:ascii="Arial" w:hAnsi="Arial" w:cs="Arial"/>
                <w:b/>
                <w:sz w:val="22"/>
              </w:rPr>
              <w:t xml:space="preserve"> student will acquire a basic knowledge of the chemistry of hair relaxing and waving.</w:t>
            </w:r>
          </w:p>
          <w:p w:rsidR="00B620FC" w:rsidRPr="009B0F86" w:rsidRDefault="00B620FC">
            <w:pPr>
              <w:ind w:left="1080"/>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9B0F86" w:rsidRDefault="00B620FC">
            <w:pPr>
              <w:rPr>
                <w:rFonts w:ascii="Arial" w:hAnsi="Arial" w:cs="Arial"/>
                <w:b/>
                <w:sz w:val="22"/>
                <w:u w:val="single"/>
              </w:rPr>
            </w:pPr>
            <w:r w:rsidRPr="009B0F86">
              <w:rPr>
                <w:rFonts w:ascii="Arial" w:hAnsi="Arial" w:cs="Arial"/>
                <w:b/>
                <w:sz w:val="22"/>
                <w:u w:val="single"/>
              </w:rPr>
              <w:t>Potential Elements of the Performance</w:t>
            </w:r>
          </w:p>
          <w:p w:rsidR="00B620FC" w:rsidRDefault="00B620FC" w:rsidP="00A22675">
            <w:pPr>
              <w:numPr>
                <w:ilvl w:val="0"/>
                <w:numId w:val="17"/>
              </w:numPr>
              <w:rPr>
                <w:rFonts w:ascii="Arial" w:hAnsi="Arial" w:cs="Arial"/>
                <w:sz w:val="22"/>
              </w:rPr>
            </w:pPr>
            <w:r>
              <w:rPr>
                <w:rFonts w:ascii="Arial" w:hAnsi="Arial" w:cs="Arial"/>
                <w:sz w:val="22"/>
              </w:rPr>
              <w:t>Demonstrate the preparation of the client</w:t>
            </w:r>
          </w:p>
          <w:p w:rsidR="00B620FC" w:rsidRDefault="00B620FC" w:rsidP="00A22675">
            <w:pPr>
              <w:numPr>
                <w:ilvl w:val="0"/>
                <w:numId w:val="17"/>
              </w:numPr>
              <w:rPr>
                <w:rFonts w:ascii="Arial" w:hAnsi="Arial" w:cs="Arial"/>
                <w:sz w:val="22"/>
              </w:rPr>
            </w:pPr>
            <w:r>
              <w:rPr>
                <w:rFonts w:ascii="Arial" w:hAnsi="Arial" w:cs="Arial"/>
                <w:sz w:val="22"/>
              </w:rPr>
              <w:t>Demonstrate the application of the selected product</w:t>
            </w:r>
          </w:p>
          <w:p w:rsidR="00B620FC" w:rsidRDefault="00B620FC" w:rsidP="00A22675">
            <w:pPr>
              <w:numPr>
                <w:ilvl w:val="0"/>
                <w:numId w:val="17"/>
              </w:numPr>
              <w:rPr>
                <w:rFonts w:ascii="Arial" w:hAnsi="Arial" w:cs="Arial"/>
                <w:sz w:val="22"/>
              </w:rPr>
            </w:pPr>
            <w:r>
              <w:rPr>
                <w:rFonts w:ascii="Arial" w:hAnsi="Arial" w:cs="Arial"/>
                <w:sz w:val="22"/>
              </w:rPr>
              <w:t>Demonstrate the removal of the product</w:t>
            </w:r>
          </w:p>
          <w:p w:rsidR="00B620FC" w:rsidRDefault="00B620FC" w:rsidP="00A22675">
            <w:pPr>
              <w:numPr>
                <w:ilvl w:val="0"/>
                <w:numId w:val="17"/>
              </w:numPr>
              <w:rPr>
                <w:rFonts w:ascii="Arial" w:hAnsi="Arial" w:cs="Arial"/>
                <w:sz w:val="22"/>
              </w:rPr>
            </w:pPr>
            <w:r>
              <w:rPr>
                <w:rFonts w:ascii="Arial" w:hAnsi="Arial" w:cs="Arial"/>
                <w:sz w:val="22"/>
              </w:rPr>
              <w:t>Demonstrate the application of the neutralizer</w:t>
            </w:r>
          </w:p>
          <w:p w:rsidR="00B620FC" w:rsidRDefault="00B620FC" w:rsidP="00A22675">
            <w:pPr>
              <w:numPr>
                <w:ilvl w:val="0"/>
                <w:numId w:val="17"/>
              </w:numPr>
              <w:rPr>
                <w:rFonts w:ascii="Arial" w:hAnsi="Arial" w:cs="Arial"/>
                <w:sz w:val="22"/>
              </w:rPr>
            </w:pPr>
            <w:r>
              <w:rPr>
                <w:rFonts w:ascii="Arial" w:hAnsi="Arial" w:cs="Arial"/>
                <w:sz w:val="22"/>
              </w:rPr>
              <w:t>Demonstrate the removal of the neutralizer</w:t>
            </w:r>
          </w:p>
          <w:p w:rsidR="00B620FC" w:rsidRDefault="00B620FC" w:rsidP="00A22675">
            <w:pPr>
              <w:numPr>
                <w:ilvl w:val="0"/>
                <w:numId w:val="17"/>
              </w:numPr>
              <w:rPr>
                <w:rFonts w:ascii="Arial" w:hAnsi="Arial" w:cs="Arial"/>
                <w:sz w:val="22"/>
              </w:rPr>
            </w:pPr>
            <w:r>
              <w:rPr>
                <w:rFonts w:ascii="Arial" w:hAnsi="Arial" w:cs="Arial"/>
                <w:sz w:val="22"/>
              </w:rPr>
              <w:t>Demonstrate the reconditioning of the client’s hair</w:t>
            </w:r>
          </w:p>
          <w:p w:rsidR="00B620FC" w:rsidRDefault="00B620FC" w:rsidP="00A22675">
            <w:pPr>
              <w:numPr>
                <w:ilvl w:val="0"/>
                <w:numId w:val="17"/>
              </w:numPr>
              <w:rPr>
                <w:rFonts w:ascii="Arial" w:hAnsi="Arial" w:cs="Arial"/>
                <w:sz w:val="22"/>
              </w:rPr>
            </w:pPr>
            <w:r>
              <w:rPr>
                <w:rFonts w:ascii="Arial" w:hAnsi="Arial" w:cs="Arial"/>
                <w:sz w:val="22"/>
              </w:rPr>
              <w:t>Demonstrate safety procedures</w:t>
            </w:r>
          </w:p>
          <w:p w:rsidR="00B620FC" w:rsidRDefault="00B620FC">
            <w:pPr>
              <w:ind w:left="1080"/>
              <w:rPr>
                <w:rFonts w:ascii="Arial" w:hAnsi="Arial" w:cs="Arial"/>
                <w:sz w:val="22"/>
              </w:rPr>
            </w:pPr>
          </w:p>
          <w:p w:rsidR="00245211" w:rsidRDefault="00245211">
            <w:pPr>
              <w:ind w:left="1080"/>
              <w:rPr>
                <w:rFonts w:ascii="Arial" w:hAnsi="Arial" w:cs="Arial"/>
                <w:sz w:val="22"/>
              </w:rPr>
            </w:pPr>
          </w:p>
        </w:tc>
      </w:tr>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III.</w:t>
            </w:r>
          </w:p>
        </w:tc>
        <w:tc>
          <w:tcPr>
            <w:tcW w:w="8181" w:type="dxa"/>
            <w:gridSpan w:val="2"/>
            <w:hideMark/>
          </w:tcPr>
          <w:p w:rsidR="00B620FC" w:rsidRDefault="00B620FC">
            <w:pPr>
              <w:rPr>
                <w:rFonts w:ascii="Arial" w:hAnsi="Arial" w:cs="Arial"/>
                <w:b/>
                <w:sz w:val="22"/>
              </w:rPr>
            </w:pPr>
            <w:r>
              <w:rPr>
                <w:rFonts w:ascii="Arial" w:hAnsi="Arial" w:cs="Arial"/>
                <w:b/>
                <w:sz w:val="22"/>
              </w:rPr>
              <w:t>TOPICS:</w:t>
            </w:r>
          </w:p>
          <w:p w:rsidR="00B620FC" w:rsidRDefault="00B620FC">
            <w:pPr>
              <w:rPr>
                <w:rFonts w:ascii="Arial" w:hAnsi="Arial" w:cs="Arial"/>
                <w:sz w:val="22"/>
              </w:rPr>
            </w:pPr>
            <w:r>
              <w:rPr>
                <w:rFonts w:ascii="Arial" w:hAnsi="Arial" w:cs="Arial"/>
                <w:sz w:val="22"/>
              </w:rPr>
              <w:t>Observation and demonstration of the following within the Salon:</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1.</w:t>
            </w:r>
          </w:p>
        </w:tc>
        <w:tc>
          <w:tcPr>
            <w:tcW w:w="7614" w:type="dxa"/>
            <w:hideMark/>
          </w:tcPr>
          <w:p w:rsidR="00B620FC" w:rsidRDefault="00B620FC">
            <w:pPr>
              <w:rPr>
                <w:rFonts w:ascii="Arial" w:hAnsi="Arial" w:cs="Arial"/>
                <w:sz w:val="22"/>
              </w:rPr>
            </w:pPr>
            <w:r>
              <w:rPr>
                <w:rFonts w:ascii="Arial" w:hAnsi="Arial" w:cs="Arial"/>
                <w:sz w:val="22"/>
              </w:rPr>
              <w:t>Safe working practices in the workplace</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2.</w:t>
            </w:r>
          </w:p>
        </w:tc>
        <w:tc>
          <w:tcPr>
            <w:tcW w:w="7614" w:type="dxa"/>
            <w:hideMark/>
          </w:tcPr>
          <w:p w:rsidR="00B620FC" w:rsidRDefault="00B620FC">
            <w:pPr>
              <w:rPr>
                <w:rFonts w:ascii="Arial" w:hAnsi="Arial" w:cs="Arial"/>
                <w:sz w:val="22"/>
              </w:rPr>
            </w:pPr>
            <w:r>
              <w:rPr>
                <w:rFonts w:ascii="Arial" w:hAnsi="Arial" w:cs="Arial"/>
                <w:sz w:val="22"/>
              </w:rPr>
              <w:t>Sanitization procedures</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3.</w:t>
            </w:r>
          </w:p>
        </w:tc>
        <w:tc>
          <w:tcPr>
            <w:tcW w:w="7614" w:type="dxa"/>
            <w:hideMark/>
          </w:tcPr>
          <w:p w:rsidR="00B620FC" w:rsidRDefault="00B620FC">
            <w:pPr>
              <w:rPr>
                <w:rFonts w:ascii="Arial" w:hAnsi="Arial" w:cs="Arial"/>
                <w:sz w:val="22"/>
              </w:rPr>
            </w:pPr>
            <w:r>
              <w:rPr>
                <w:rFonts w:ascii="Arial" w:hAnsi="Arial" w:cs="Arial"/>
                <w:sz w:val="22"/>
              </w:rPr>
              <w:t>Basic scalp and hair treatments</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4.</w:t>
            </w:r>
          </w:p>
        </w:tc>
        <w:tc>
          <w:tcPr>
            <w:tcW w:w="7614" w:type="dxa"/>
            <w:hideMark/>
          </w:tcPr>
          <w:p w:rsidR="00B620FC" w:rsidRDefault="00B620FC">
            <w:pPr>
              <w:rPr>
                <w:rFonts w:ascii="Arial" w:hAnsi="Arial" w:cs="Arial"/>
                <w:sz w:val="22"/>
              </w:rPr>
            </w:pPr>
            <w:r>
              <w:rPr>
                <w:rFonts w:ascii="Arial" w:hAnsi="Arial" w:cs="Arial"/>
                <w:sz w:val="22"/>
              </w:rPr>
              <w:t>Styling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5.</w:t>
            </w:r>
          </w:p>
        </w:tc>
        <w:tc>
          <w:tcPr>
            <w:tcW w:w="7614" w:type="dxa"/>
            <w:hideMark/>
          </w:tcPr>
          <w:p w:rsidR="00B620FC" w:rsidRDefault="00B620FC">
            <w:pPr>
              <w:rPr>
                <w:rFonts w:ascii="Arial" w:hAnsi="Arial" w:cs="Arial"/>
                <w:sz w:val="22"/>
              </w:rPr>
            </w:pPr>
            <w:r>
              <w:rPr>
                <w:rFonts w:ascii="Arial" w:hAnsi="Arial" w:cs="Arial"/>
                <w:sz w:val="22"/>
              </w:rPr>
              <w:t>Colouring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6.</w:t>
            </w:r>
          </w:p>
        </w:tc>
        <w:tc>
          <w:tcPr>
            <w:tcW w:w="7614" w:type="dxa"/>
            <w:hideMark/>
          </w:tcPr>
          <w:p w:rsidR="00B620FC" w:rsidRDefault="00B620FC">
            <w:pPr>
              <w:rPr>
                <w:rFonts w:ascii="Arial" w:hAnsi="Arial" w:cs="Arial"/>
                <w:sz w:val="22"/>
              </w:rPr>
            </w:pPr>
            <w:r>
              <w:rPr>
                <w:rFonts w:ascii="Arial" w:hAnsi="Arial" w:cs="Arial"/>
                <w:sz w:val="22"/>
              </w:rPr>
              <w:t>Lightening and toning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7.</w:t>
            </w:r>
          </w:p>
        </w:tc>
        <w:tc>
          <w:tcPr>
            <w:tcW w:w="7614" w:type="dxa"/>
            <w:hideMark/>
          </w:tcPr>
          <w:p w:rsidR="00B620FC" w:rsidRDefault="00B620FC">
            <w:pPr>
              <w:rPr>
                <w:rFonts w:ascii="Arial" w:hAnsi="Arial" w:cs="Arial"/>
                <w:sz w:val="22"/>
              </w:rPr>
            </w:pPr>
            <w:r>
              <w:rPr>
                <w:rFonts w:ascii="Arial" w:hAnsi="Arial" w:cs="Arial"/>
                <w:sz w:val="22"/>
              </w:rPr>
              <w:t>Performing a permanent wave</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8.</w:t>
            </w:r>
          </w:p>
        </w:tc>
        <w:tc>
          <w:tcPr>
            <w:tcW w:w="7614" w:type="dxa"/>
            <w:hideMark/>
          </w:tcPr>
          <w:p w:rsidR="00B620FC" w:rsidRDefault="00B620FC">
            <w:pPr>
              <w:rPr>
                <w:rFonts w:ascii="Arial" w:hAnsi="Arial" w:cs="Arial"/>
                <w:sz w:val="22"/>
              </w:rPr>
            </w:pPr>
            <w:r>
              <w:rPr>
                <w:rFonts w:ascii="Arial" w:hAnsi="Arial" w:cs="Arial"/>
                <w:sz w:val="22"/>
              </w:rPr>
              <w:t>Straightening and waving super curly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9.</w:t>
            </w:r>
          </w:p>
        </w:tc>
        <w:tc>
          <w:tcPr>
            <w:tcW w:w="7614" w:type="dxa"/>
            <w:hideMark/>
          </w:tcPr>
          <w:p w:rsidR="00B620FC" w:rsidRDefault="00B620FC">
            <w:pPr>
              <w:rPr>
                <w:rFonts w:ascii="Arial" w:hAnsi="Arial" w:cs="Arial"/>
                <w:sz w:val="22"/>
              </w:rPr>
            </w:pPr>
            <w:r>
              <w:rPr>
                <w:rFonts w:ascii="Arial" w:hAnsi="Arial" w:cs="Arial"/>
                <w:sz w:val="22"/>
              </w:rPr>
              <w:t>Applying wigs, hairpieces and hair extensions</w:t>
            </w:r>
          </w:p>
        </w:tc>
      </w:tr>
    </w:tbl>
    <w:p w:rsidR="00B620FC" w:rsidRDefault="00B620FC" w:rsidP="00B620FC">
      <w:pPr>
        <w:rPr>
          <w:rFonts w:ascii="Arial" w:hAnsi="Arial" w:cs="Arial"/>
          <w:sz w:val="22"/>
        </w:rPr>
      </w:pPr>
    </w:p>
    <w:p w:rsidR="00245211" w:rsidRDefault="00245211" w:rsidP="00B620FC">
      <w:pPr>
        <w:rPr>
          <w:rFonts w:ascii="Arial" w:hAnsi="Arial" w:cs="Arial"/>
          <w:sz w:val="22"/>
        </w:rPr>
      </w:pPr>
    </w:p>
    <w:tbl>
      <w:tblPr>
        <w:tblW w:w="0" w:type="auto"/>
        <w:tblLayout w:type="fixed"/>
        <w:tblLook w:val="04A0"/>
      </w:tblPr>
      <w:tblGrid>
        <w:gridCol w:w="675"/>
        <w:gridCol w:w="1701"/>
        <w:gridCol w:w="4678"/>
        <w:gridCol w:w="1802"/>
      </w:tblGrid>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IV.</w:t>
            </w:r>
          </w:p>
        </w:tc>
        <w:tc>
          <w:tcPr>
            <w:tcW w:w="8181" w:type="dxa"/>
            <w:gridSpan w:val="3"/>
          </w:tcPr>
          <w:p w:rsidR="00B620FC" w:rsidRDefault="00B620FC">
            <w:pPr>
              <w:rPr>
                <w:rFonts w:ascii="Arial" w:hAnsi="Arial" w:cs="Arial"/>
                <w:b/>
                <w:sz w:val="22"/>
              </w:rPr>
            </w:pPr>
            <w:r>
              <w:rPr>
                <w:rFonts w:ascii="Arial" w:hAnsi="Arial" w:cs="Arial"/>
                <w:b/>
                <w:sz w:val="22"/>
              </w:rPr>
              <w:t>REQUIRED RESOURCES/TEXTS/MATERIALS:</w:t>
            </w:r>
          </w:p>
          <w:p w:rsidR="00B620FC" w:rsidRDefault="00B620FC" w:rsidP="00A22675">
            <w:pPr>
              <w:numPr>
                <w:ilvl w:val="0"/>
                <w:numId w:val="18"/>
              </w:numPr>
              <w:rPr>
                <w:rFonts w:ascii="Arial" w:hAnsi="Arial" w:cs="Arial"/>
                <w:bCs/>
                <w:sz w:val="22"/>
              </w:rPr>
            </w:pPr>
            <w:r>
              <w:rPr>
                <w:rFonts w:ascii="Arial" w:hAnsi="Arial" w:cs="Arial"/>
                <w:sz w:val="22"/>
              </w:rPr>
              <w:t>Milady Standard Cosmetology Practical Workbook</w:t>
            </w:r>
          </w:p>
          <w:p w:rsidR="00B620FC" w:rsidRDefault="00B620FC" w:rsidP="00A22675">
            <w:pPr>
              <w:numPr>
                <w:ilvl w:val="0"/>
                <w:numId w:val="18"/>
              </w:numPr>
              <w:rPr>
                <w:rFonts w:ascii="Arial" w:hAnsi="Arial" w:cs="Arial"/>
                <w:bCs/>
                <w:sz w:val="22"/>
              </w:rPr>
            </w:pPr>
            <w:r>
              <w:rPr>
                <w:rFonts w:ascii="Arial" w:hAnsi="Arial" w:cs="Arial"/>
                <w:sz w:val="22"/>
              </w:rPr>
              <w:t>Milady Standard Cosmetology Theory Workbook</w:t>
            </w:r>
          </w:p>
          <w:p w:rsidR="00B620FC" w:rsidRDefault="00B620FC" w:rsidP="00A22675">
            <w:pPr>
              <w:numPr>
                <w:ilvl w:val="0"/>
                <w:numId w:val="18"/>
              </w:numPr>
              <w:rPr>
                <w:rFonts w:ascii="Arial" w:hAnsi="Arial" w:cs="Arial"/>
                <w:bCs/>
                <w:sz w:val="22"/>
              </w:rPr>
            </w:pPr>
            <w:r>
              <w:rPr>
                <w:rFonts w:ascii="Arial" w:hAnsi="Arial" w:cs="Arial"/>
                <w:sz w:val="22"/>
              </w:rPr>
              <w:t>Milady Standard Cosmetology Textbook</w:t>
            </w:r>
          </w:p>
          <w:p w:rsidR="00B620FC" w:rsidRDefault="00B620FC" w:rsidP="00A22675">
            <w:pPr>
              <w:numPr>
                <w:ilvl w:val="0"/>
                <w:numId w:val="18"/>
              </w:numPr>
              <w:rPr>
                <w:rFonts w:ascii="Arial" w:hAnsi="Arial" w:cs="Arial"/>
                <w:bCs/>
                <w:sz w:val="22"/>
              </w:rPr>
            </w:pPr>
            <w:r>
              <w:rPr>
                <w:rFonts w:ascii="Arial" w:hAnsi="Arial" w:cs="Arial"/>
                <w:sz w:val="22"/>
              </w:rPr>
              <w:t>Hair Kit (purchased at the College Campus Bookstore)</w:t>
            </w:r>
          </w:p>
          <w:p w:rsidR="00B620FC" w:rsidRDefault="00B620FC">
            <w:pPr>
              <w:rPr>
                <w:rFonts w:ascii="Arial" w:hAnsi="Arial" w:cs="Arial"/>
                <w:bCs/>
                <w:iCs/>
                <w:sz w:val="22"/>
              </w:rPr>
            </w:pPr>
          </w:p>
          <w:p w:rsidR="00245211" w:rsidRDefault="00245211">
            <w:pPr>
              <w:rPr>
                <w:rFonts w:ascii="Arial" w:hAnsi="Arial" w:cs="Arial"/>
                <w:bCs/>
                <w:iCs/>
                <w:sz w:val="22"/>
              </w:rPr>
            </w:pPr>
          </w:p>
        </w:tc>
      </w:tr>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V.</w:t>
            </w:r>
          </w:p>
        </w:tc>
        <w:tc>
          <w:tcPr>
            <w:tcW w:w="8181" w:type="dxa"/>
            <w:gridSpan w:val="3"/>
          </w:tcPr>
          <w:p w:rsidR="00B620FC" w:rsidRDefault="00B620FC">
            <w:pPr>
              <w:rPr>
                <w:rFonts w:ascii="Arial" w:hAnsi="Arial" w:cs="Arial"/>
                <w:b/>
                <w:sz w:val="22"/>
              </w:rPr>
            </w:pPr>
            <w:r>
              <w:rPr>
                <w:rFonts w:ascii="Arial" w:hAnsi="Arial" w:cs="Arial"/>
                <w:b/>
                <w:sz w:val="22"/>
              </w:rPr>
              <w:t>EVALUATION PROCESS/GRADING SYSTEM:</w:t>
            </w:r>
          </w:p>
          <w:p w:rsidR="00B620FC" w:rsidRDefault="00B620FC" w:rsidP="00BA500C">
            <w:pPr>
              <w:rPr>
                <w:rFonts w:cs="Arial"/>
                <w:sz w:val="22"/>
              </w:rPr>
            </w:pPr>
          </w:p>
        </w:tc>
      </w:tr>
      <w:tr w:rsidR="00B620FC" w:rsidTr="00B620FC">
        <w:trPr>
          <w:cantSplit/>
        </w:trPr>
        <w:tc>
          <w:tcPr>
            <w:tcW w:w="675" w:type="dxa"/>
          </w:tcPr>
          <w:p w:rsidR="00B620FC" w:rsidRDefault="00B620FC">
            <w:pPr>
              <w:pStyle w:val="EnvelopeReturn"/>
              <w:rPr>
                <w:rFonts w:cs="Arial"/>
                <w:sz w:val="22"/>
              </w:rPr>
            </w:pPr>
          </w:p>
        </w:tc>
        <w:tc>
          <w:tcPr>
            <w:tcW w:w="8181" w:type="dxa"/>
            <w:gridSpan w:val="3"/>
            <w:hideMark/>
          </w:tcPr>
          <w:p w:rsidR="00B620FC" w:rsidRDefault="00B620FC">
            <w:pPr>
              <w:rPr>
                <w:rFonts w:ascii="Arial" w:hAnsi="Arial" w:cs="Arial"/>
                <w:sz w:val="22"/>
              </w:rPr>
            </w:pPr>
            <w:r>
              <w:rPr>
                <w:rFonts w:ascii="Arial" w:hAnsi="Arial" w:cs="Arial"/>
                <w:sz w:val="22"/>
              </w:rPr>
              <w:t>The following semester grades will be assigned to students in post-secondary courses:</w:t>
            </w:r>
          </w:p>
        </w:tc>
      </w:tr>
      <w:tr w:rsidR="00B620FC" w:rsidTr="00B620FC">
        <w:tc>
          <w:tcPr>
            <w:tcW w:w="675" w:type="dxa"/>
          </w:tcPr>
          <w:p w:rsidR="00B620FC" w:rsidRDefault="00B620FC">
            <w:pPr>
              <w:rPr>
                <w:rFonts w:ascii="Arial" w:hAnsi="Arial" w:cs="Arial"/>
                <w:sz w:val="22"/>
              </w:rPr>
            </w:pPr>
          </w:p>
        </w:tc>
        <w:tc>
          <w:tcPr>
            <w:tcW w:w="1701" w:type="dxa"/>
          </w:tcPr>
          <w:p w:rsidR="00B620FC" w:rsidRDefault="00B620FC">
            <w:pPr>
              <w:jc w:val="center"/>
              <w:rPr>
                <w:rFonts w:ascii="Arial" w:hAnsi="Arial" w:cs="Arial"/>
                <w:sz w:val="22"/>
              </w:rPr>
            </w:pPr>
          </w:p>
          <w:p w:rsidR="00B620FC" w:rsidRDefault="00B620FC">
            <w:pPr>
              <w:pStyle w:val="Heading2"/>
              <w:rPr>
                <w:rFonts w:ascii="Arial" w:hAnsi="Arial" w:cs="Arial"/>
                <w:b w:val="0"/>
                <w:sz w:val="22"/>
                <w:u w:val="single"/>
              </w:rPr>
            </w:pPr>
            <w:r>
              <w:rPr>
                <w:rFonts w:ascii="Arial" w:hAnsi="Arial" w:cs="Arial"/>
                <w:b w:val="0"/>
                <w:sz w:val="22"/>
                <w:u w:val="single"/>
              </w:rPr>
              <w:t>Grade</w:t>
            </w:r>
          </w:p>
        </w:tc>
        <w:tc>
          <w:tcPr>
            <w:tcW w:w="4678" w:type="dxa"/>
          </w:tcPr>
          <w:p w:rsidR="00B620FC" w:rsidRDefault="00B620FC">
            <w:pPr>
              <w:jc w:val="center"/>
              <w:rPr>
                <w:rFonts w:ascii="Arial" w:hAnsi="Arial" w:cs="Arial"/>
                <w:sz w:val="22"/>
              </w:rPr>
            </w:pPr>
          </w:p>
          <w:p w:rsidR="00B620FC" w:rsidRDefault="00B620FC">
            <w:pPr>
              <w:pStyle w:val="Heading1"/>
              <w:rPr>
                <w:rFonts w:ascii="Arial" w:hAnsi="Arial" w:cs="Arial"/>
                <w:b w:val="0"/>
                <w:sz w:val="22"/>
              </w:rPr>
            </w:pPr>
            <w:r>
              <w:rPr>
                <w:rFonts w:ascii="Arial" w:hAnsi="Arial" w:cs="Arial"/>
                <w:b w:val="0"/>
                <w:sz w:val="22"/>
              </w:rPr>
              <w:t>Definition</w:t>
            </w:r>
          </w:p>
        </w:tc>
        <w:tc>
          <w:tcPr>
            <w:tcW w:w="1802" w:type="dxa"/>
          </w:tcPr>
          <w:p w:rsidR="00B620FC" w:rsidRDefault="00B620FC">
            <w:pPr>
              <w:pStyle w:val="BodyText"/>
            </w:pPr>
            <w:r>
              <w:t xml:space="preserve">Grade Point </w:t>
            </w:r>
            <w:r>
              <w:rPr>
                <w:u w:val="single"/>
              </w:rPr>
              <w:t>Equivalent</w:t>
            </w:r>
          </w:p>
          <w:p w:rsidR="00B620FC" w:rsidRDefault="00B620FC">
            <w:pPr>
              <w:jc w:val="cente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A+</w:t>
            </w:r>
          </w:p>
        </w:tc>
        <w:tc>
          <w:tcPr>
            <w:tcW w:w="4678" w:type="dxa"/>
            <w:hideMark/>
          </w:tcPr>
          <w:p w:rsidR="00B620FC" w:rsidRDefault="00B620FC">
            <w:pPr>
              <w:jc w:val="center"/>
              <w:rPr>
                <w:rFonts w:ascii="Arial" w:hAnsi="Arial" w:cs="Arial"/>
                <w:sz w:val="22"/>
              </w:rPr>
            </w:pPr>
            <w:r>
              <w:rPr>
                <w:rFonts w:ascii="Arial" w:hAnsi="Arial" w:cs="Arial"/>
                <w:sz w:val="22"/>
              </w:rPr>
              <w:t>90 – 100%</w:t>
            </w:r>
          </w:p>
        </w:tc>
        <w:tc>
          <w:tcPr>
            <w:tcW w:w="1802" w:type="dxa"/>
            <w:vMerge w:val="restart"/>
            <w:vAlign w:val="center"/>
            <w:hideMark/>
          </w:tcPr>
          <w:p w:rsidR="00B620FC" w:rsidRDefault="00B620FC">
            <w:pPr>
              <w:jc w:val="center"/>
              <w:rPr>
                <w:rFonts w:ascii="Arial" w:hAnsi="Arial" w:cs="Arial"/>
                <w:sz w:val="22"/>
              </w:rPr>
            </w:pPr>
            <w:r>
              <w:rPr>
                <w:rFonts w:ascii="Arial" w:hAnsi="Arial" w:cs="Arial"/>
                <w:sz w:val="22"/>
              </w:rPr>
              <w:t>4.00</w:t>
            </w:r>
          </w:p>
        </w:tc>
      </w:tr>
      <w:tr w:rsidR="00B620FC" w:rsidTr="00B620FC">
        <w:trPr>
          <w:cantSplit/>
        </w:trPr>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A</w:t>
            </w:r>
          </w:p>
        </w:tc>
        <w:tc>
          <w:tcPr>
            <w:tcW w:w="4678" w:type="dxa"/>
            <w:hideMark/>
          </w:tcPr>
          <w:p w:rsidR="00B620FC" w:rsidRDefault="00B620FC">
            <w:pPr>
              <w:jc w:val="center"/>
              <w:rPr>
                <w:rFonts w:ascii="Arial" w:hAnsi="Arial" w:cs="Arial"/>
                <w:sz w:val="22"/>
              </w:rPr>
            </w:pPr>
            <w:r>
              <w:rPr>
                <w:rFonts w:ascii="Arial" w:hAnsi="Arial" w:cs="Arial"/>
                <w:sz w:val="22"/>
              </w:rPr>
              <w:t>80 – 89%</w:t>
            </w:r>
          </w:p>
        </w:tc>
        <w:tc>
          <w:tcPr>
            <w:tcW w:w="1802" w:type="dxa"/>
            <w:vMerge/>
            <w:vAlign w:val="center"/>
            <w:hideMark/>
          </w:tcPr>
          <w:p w:rsidR="00B620FC" w:rsidRDefault="00B620FC">
            <w:pP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B</w:t>
            </w:r>
          </w:p>
        </w:tc>
        <w:tc>
          <w:tcPr>
            <w:tcW w:w="4678" w:type="dxa"/>
            <w:hideMark/>
          </w:tcPr>
          <w:p w:rsidR="00B620FC" w:rsidRDefault="00B620FC">
            <w:pPr>
              <w:jc w:val="center"/>
              <w:rPr>
                <w:rFonts w:ascii="Arial" w:hAnsi="Arial" w:cs="Arial"/>
                <w:sz w:val="22"/>
              </w:rPr>
            </w:pPr>
            <w:r>
              <w:rPr>
                <w:rFonts w:ascii="Arial" w:hAnsi="Arial" w:cs="Arial"/>
                <w:sz w:val="22"/>
              </w:rPr>
              <w:t>70 - 79%</w:t>
            </w:r>
          </w:p>
        </w:tc>
        <w:tc>
          <w:tcPr>
            <w:tcW w:w="1802" w:type="dxa"/>
            <w:hideMark/>
          </w:tcPr>
          <w:p w:rsidR="00B620FC" w:rsidRDefault="00B620FC">
            <w:pPr>
              <w:jc w:val="center"/>
              <w:rPr>
                <w:rFonts w:ascii="Arial" w:hAnsi="Arial" w:cs="Arial"/>
                <w:sz w:val="22"/>
              </w:rPr>
            </w:pPr>
            <w:r>
              <w:rPr>
                <w:rFonts w:ascii="Arial" w:hAnsi="Arial" w:cs="Arial"/>
                <w:sz w:val="22"/>
              </w:rPr>
              <w:t>3.00</w:t>
            </w: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C</w:t>
            </w:r>
          </w:p>
        </w:tc>
        <w:tc>
          <w:tcPr>
            <w:tcW w:w="4678" w:type="dxa"/>
            <w:hideMark/>
          </w:tcPr>
          <w:p w:rsidR="00B620FC" w:rsidRDefault="00B620FC">
            <w:pPr>
              <w:jc w:val="center"/>
              <w:rPr>
                <w:rFonts w:ascii="Arial" w:hAnsi="Arial" w:cs="Arial"/>
                <w:sz w:val="22"/>
              </w:rPr>
            </w:pPr>
            <w:r>
              <w:rPr>
                <w:rFonts w:ascii="Arial" w:hAnsi="Arial" w:cs="Arial"/>
                <w:sz w:val="22"/>
              </w:rPr>
              <w:t>60 - 69%</w:t>
            </w:r>
          </w:p>
        </w:tc>
        <w:tc>
          <w:tcPr>
            <w:tcW w:w="1802" w:type="dxa"/>
            <w:hideMark/>
          </w:tcPr>
          <w:p w:rsidR="00B620FC" w:rsidRDefault="00B620FC">
            <w:pPr>
              <w:jc w:val="center"/>
              <w:rPr>
                <w:rFonts w:ascii="Arial" w:hAnsi="Arial" w:cs="Arial"/>
                <w:sz w:val="22"/>
              </w:rPr>
            </w:pPr>
            <w:r>
              <w:rPr>
                <w:rFonts w:ascii="Arial" w:hAnsi="Arial" w:cs="Arial"/>
                <w:sz w:val="22"/>
              </w:rPr>
              <w:t>2.00</w:t>
            </w: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D</w:t>
            </w:r>
          </w:p>
        </w:tc>
        <w:tc>
          <w:tcPr>
            <w:tcW w:w="4678" w:type="dxa"/>
            <w:hideMark/>
          </w:tcPr>
          <w:p w:rsidR="00B620FC" w:rsidRDefault="00B620FC">
            <w:pPr>
              <w:jc w:val="center"/>
              <w:rPr>
                <w:rFonts w:ascii="Arial" w:hAnsi="Arial" w:cs="Arial"/>
                <w:sz w:val="22"/>
              </w:rPr>
            </w:pPr>
            <w:r>
              <w:rPr>
                <w:rFonts w:ascii="Arial" w:hAnsi="Arial" w:cs="Arial"/>
                <w:sz w:val="22"/>
              </w:rPr>
              <w:t>50 – 59%</w:t>
            </w:r>
          </w:p>
        </w:tc>
        <w:tc>
          <w:tcPr>
            <w:tcW w:w="1802" w:type="dxa"/>
            <w:hideMark/>
          </w:tcPr>
          <w:p w:rsidR="00B620FC" w:rsidRDefault="00B620FC">
            <w:pPr>
              <w:jc w:val="center"/>
              <w:rPr>
                <w:rFonts w:ascii="Arial" w:hAnsi="Arial" w:cs="Arial"/>
                <w:sz w:val="22"/>
              </w:rPr>
            </w:pPr>
            <w:r>
              <w:rPr>
                <w:rFonts w:ascii="Arial" w:hAnsi="Arial" w:cs="Arial"/>
                <w:sz w:val="22"/>
              </w:rPr>
              <w:t>1.00</w:t>
            </w: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F (Fail)</w:t>
            </w:r>
          </w:p>
        </w:tc>
        <w:tc>
          <w:tcPr>
            <w:tcW w:w="4678" w:type="dxa"/>
            <w:hideMark/>
          </w:tcPr>
          <w:p w:rsidR="00B620FC" w:rsidRDefault="00B620FC">
            <w:pPr>
              <w:jc w:val="center"/>
              <w:rPr>
                <w:rFonts w:ascii="Arial" w:hAnsi="Arial" w:cs="Arial"/>
                <w:sz w:val="22"/>
              </w:rPr>
            </w:pPr>
            <w:r>
              <w:rPr>
                <w:rFonts w:ascii="Arial" w:hAnsi="Arial" w:cs="Arial"/>
                <w:sz w:val="22"/>
              </w:rPr>
              <w:t>49% and below</w:t>
            </w:r>
          </w:p>
        </w:tc>
        <w:tc>
          <w:tcPr>
            <w:tcW w:w="1802" w:type="dxa"/>
            <w:hideMark/>
          </w:tcPr>
          <w:p w:rsidR="00B620FC" w:rsidRDefault="00B620FC">
            <w:pPr>
              <w:jc w:val="center"/>
              <w:rPr>
                <w:rFonts w:ascii="Arial" w:hAnsi="Arial" w:cs="Arial"/>
                <w:sz w:val="22"/>
              </w:rPr>
            </w:pPr>
            <w:r>
              <w:rPr>
                <w:rFonts w:ascii="Arial" w:hAnsi="Arial" w:cs="Arial"/>
                <w:sz w:val="22"/>
              </w:rPr>
              <w:t>0.00</w:t>
            </w:r>
          </w:p>
        </w:tc>
      </w:tr>
      <w:tr w:rsidR="00B620FC" w:rsidTr="00B620FC">
        <w:tc>
          <w:tcPr>
            <w:tcW w:w="675" w:type="dxa"/>
          </w:tcPr>
          <w:p w:rsidR="00B620FC" w:rsidRDefault="00B620FC">
            <w:pPr>
              <w:rPr>
                <w:rFonts w:ascii="Arial" w:hAnsi="Arial" w:cs="Arial"/>
                <w:sz w:val="22"/>
              </w:rPr>
            </w:pPr>
          </w:p>
        </w:tc>
        <w:tc>
          <w:tcPr>
            <w:tcW w:w="1701" w:type="dxa"/>
          </w:tcPr>
          <w:p w:rsidR="00B620FC" w:rsidRDefault="00B620FC">
            <w:pPr>
              <w:rPr>
                <w:rFonts w:ascii="Arial" w:hAnsi="Arial" w:cs="Arial"/>
                <w:sz w:val="22"/>
              </w:rPr>
            </w:pPr>
          </w:p>
        </w:tc>
        <w:tc>
          <w:tcPr>
            <w:tcW w:w="4678" w:type="dxa"/>
          </w:tcPr>
          <w:p w:rsidR="00B620FC" w:rsidRDefault="00B620FC">
            <w:pPr>
              <w:rPr>
                <w:rFonts w:ascii="Arial" w:hAnsi="Arial" w:cs="Arial"/>
                <w:sz w:val="22"/>
              </w:rPr>
            </w:pP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CR (Credit)</w:t>
            </w:r>
          </w:p>
        </w:tc>
        <w:tc>
          <w:tcPr>
            <w:tcW w:w="4678" w:type="dxa"/>
            <w:hideMark/>
          </w:tcPr>
          <w:p w:rsidR="00B620FC" w:rsidRDefault="00B620FC">
            <w:pPr>
              <w:rPr>
                <w:rFonts w:ascii="Arial" w:hAnsi="Arial" w:cs="Arial"/>
                <w:sz w:val="22"/>
              </w:rPr>
            </w:pPr>
            <w:r>
              <w:rPr>
                <w:rFonts w:ascii="Arial" w:hAnsi="Arial" w:cs="Arial"/>
                <w:sz w:val="22"/>
              </w:rPr>
              <w:t>Credit for diploma requirements has been awarded.</w:t>
            </w:r>
          </w:p>
        </w:tc>
        <w:tc>
          <w:tcPr>
            <w:tcW w:w="1802" w:type="dxa"/>
          </w:tcPr>
          <w:p w:rsidR="00B620FC" w:rsidRDefault="00B620FC">
            <w:pPr>
              <w:jc w:val="center"/>
              <w:rPr>
                <w:rFonts w:ascii="Arial" w:hAnsi="Arial" w:cs="Arial"/>
                <w:sz w:val="22"/>
              </w:rPr>
            </w:pPr>
          </w:p>
        </w:tc>
      </w:tr>
    </w:tbl>
    <w:p w:rsidR="00245211" w:rsidRDefault="00245211">
      <w:r>
        <w:br w:type="page"/>
      </w:r>
    </w:p>
    <w:tbl>
      <w:tblPr>
        <w:tblW w:w="0" w:type="auto"/>
        <w:tblLayout w:type="fixed"/>
        <w:tblLook w:val="04A0"/>
      </w:tblPr>
      <w:tblGrid>
        <w:gridCol w:w="675"/>
        <w:gridCol w:w="1701"/>
        <w:gridCol w:w="4678"/>
        <w:gridCol w:w="1802"/>
      </w:tblGrid>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S</w:t>
            </w:r>
          </w:p>
        </w:tc>
        <w:tc>
          <w:tcPr>
            <w:tcW w:w="4678" w:type="dxa"/>
            <w:hideMark/>
          </w:tcPr>
          <w:p w:rsidR="00B620FC" w:rsidRDefault="00B620FC">
            <w:pPr>
              <w:rPr>
                <w:rFonts w:ascii="Arial" w:hAnsi="Arial" w:cs="Arial"/>
                <w:sz w:val="22"/>
              </w:rPr>
            </w:pPr>
            <w:r>
              <w:rPr>
                <w:rFonts w:ascii="Arial" w:hAnsi="Arial" w:cs="Arial"/>
                <w:sz w:val="22"/>
              </w:rPr>
              <w:t>Satisfactory achievement in field /clinical placement or non-graded subject area.</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U</w:t>
            </w:r>
          </w:p>
        </w:tc>
        <w:tc>
          <w:tcPr>
            <w:tcW w:w="4678" w:type="dxa"/>
            <w:hideMark/>
          </w:tcPr>
          <w:p w:rsidR="00B620FC" w:rsidRDefault="00B620FC">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X</w:t>
            </w:r>
          </w:p>
        </w:tc>
        <w:tc>
          <w:tcPr>
            <w:tcW w:w="4678" w:type="dxa"/>
            <w:hideMark/>
          </w:tcPr>
          <w:p w:rsidR="00B620FC" w:rsidRDefault="00B620FC">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NR</w:t>
            </w:r>
          </w:p>
        </w:tc>
        <w:tc>
          <w:tcPr>
            <w:tcW w:w="4678" w:type="dxa"/>
            <w:hideMark/>
          </w:tcPr>
          <w:p w:rsidR="00B620FC" w:rsidRDefault="00B620FC">
            <w:pPr>
              <w:rPr>
                <w:rFonts w:ascii="Arial" w:hAnsi="Arial" w:cs="Arial"/>
                <w:sz w:val="22"/>
              </w:rPr>
            </w:pPr>
            <w:r>
              <w:rPr>
                <w:rFonts w:ascii="Arial" w:hAnsi="Arial" w:cs="Arial"/>
                <w:sz w:val="22"/>
              </w:rPr>
              <w:t xml:space="preserve">Grade not reported to Registrar's office.  </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W</w:t>
            </w:r>
          </w:p>
        </w:tc>
        <w:tc>
          <w:tcPr>
            <w:tcW w:w="4678" w:type="dxa"/>
            <w:hideMark/>
          </w:tcPr>
          <w:p w:rsidR="00B620FC" w:rsidRDefault="00B620FC">
            <w:pPr>
              <w:rPr>
                <w:rFonts w:ascii="Arial" w:hAnsi="Arial" w:cs="Arial"/>
                <w:sz w:val="22"/>
              </w:rPr>
            </w:pPr>
            <w:r>
              <w:rPr>
                <w:rFonts w:ascii="Arial" w:hAnsi="Arial" w:cs="Arial"/>
                <w:sz w:val="22"/>
              </w:rPr>
              <w:t>Student has withdrawn from the course without academic penalty.</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tcPr>
          <w:p w:rsidR="00B620FC" w:rsidRDefault="00B620FC">
            <w:pPr>
              <w:rPr>
                <w:rFonts w:ascii="Arial" w:hAnsi="Arial" w:cs="Arial"/>
                <w:sz w:val="22"/>
              </w:rPr>
            </w:pPr>
          </w:p>
        </w:tc>
        <w:tc>
          <w:tcPr>
            <w:tcW w:w="4678" w:type="dxa"/>
          </w:tcPr>
          <w:p w:rsidR="00B620FC" w:rsidRDefault="00B620FC">
            <w:pPr>
              <w:rPr>
                <w:rFonts w:ascii="Arial" w:hAnsi="Arial" w:cs="Arial"/>
                <w:sz w:val="22"/>
              </w:rPr>
            </w:pPr>
          </w:p>
        </w:tc>
        <w:tc>
          <w:tcPr>
            <w:tcW w:w="1802" w:type="dxa"/>
          </w:tcPr>
          <w:p w:rsidR="00B620FC" w:rsidRDefault="00B620FC">
            <w:pPr>
              <w:jc w:val="cente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gridSpan w:val="3"/>
          </w:tcPr>
          <w:p w:rsidR="00B620FC" w:rsidRDefault="00B620FC">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B620FC" w:rsidRDefault="00B620FC">
            <w:pPr>
              <w:rPr>
                <w:rFonts w:ascii="Arial" w:hAnsi="Arial" w:cs="Arial"/>
                <w:sz w:val="22"/>
              </w:rPr>
            </w:pPr>
          </w:p>
          <w:p w:rsidR="00B620FC" w:rsidRDefault="00B620FC">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B620FC" w:rsidRDefault="00B620FC" w:rsidP="00B620FC">
      <w:pPr>
        <w:rPr>
          <w:rFonts w:ascii="Arial" w:hAnsi="Arial" w:cs="Arial"/>
          <w:sz w:val="22"/>
        </w:rPr>
      </w:pPr>
    </w:p>
    <w:tbl>
      <w:tblPr>
        <w:tblW w:w="0" w:type="auto"/>
        <w:tblLayout w:type="fixed"/>
        <w:tblLook w:val="04A0"/>
      </w:tblPr>
      <w:tblGrid>
        <w:gridCol w:w="675"/>
        <w:gridCol w:w="8181"/>
      </w:tblGrid>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VI.</w:t>
            </w:r>
          </w:p>
        </w:tc>
        <w:tc>
          <w:tcPr>
            <w:tcW w:w="8181" w:type="dxa"/>
          </w:tcPr>
          <w:p w:rsidR="00B620FC" w:rsidRDefault="00B620FC">
            <w:pPr>
              <w:rPr>
                <w:rFonts w:ascii="Arial" w:hAnsi="Arial" w:cs="Arial"/>
                <w:b/>
                <w:sz w:val="22"/>
              </w:rPr>
            </w:pPr>
            <w:r>
              <w:rPr>
                <w:rFonts w:ascii="Arial" w:hAnsi="Arial" w:cs="Arial"/>
                <w:b/>
                <w:sz w:val="22"/>
              </w:rPr>
              <w:t>SPECIAL NOTES:</w:t>
            </w:r>
          </w:p>
          <w:p w:rsidR="00B620FC" w:rsidRDefault="00B620FC">
            <w:pP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tcPr>
          <w:p w:rsidR="00B620FC" w:rsidRDefault="00245211">
            <w:pPr>
              <w:rPr>
                <w:rFonts w:ascii="Arial" w:hAnsi="Arial" w:cs="Arial"/>
                <w:sz w:val="22"/>
              </w:rPr>
            </w:pPr>
            <w:r>
              <w:rPr>
                <w:rFonts w:ascii="Arial" w:hAnsi="Arial" w:cs="Arial"/>
                <w:sz w:val="22"/>
                <w:u w:val="single"/>
              </w:rPr>
              <w:t>Disability Services</w:t>
            </w:r>
            <w:r w:rsidR="00B620FC">
              <w:rPr>
                <w:rFonts w:ascii="Arial" w:hAnsi="Arial" w:cs="Arial"/>
                <w:sz w:val="22"/>
              </w:rPr>
              <w:t>:</w:t>
            </w:r>
          </w:p>
          <w:p w:rsidR="00B620FC" w:rsidRDefault="00B620FC">
            <w:pPr>
              <w:rPr>
                <w:rFonts w:ascii="Arial" w:hAnsi="Arial" w:cs="Arial"/>
                <w:sz w:val="22"/>
              </w:rPr>
            </w:pPr>
            <w:r>
              <w:rPr>
                <w:rFonts w:ascii="Arial" w:hAnsi="Arial" w:cs="Arial"/>
                <w:sz w:val="22"/>
              </w:rPr>
              <w:t xml:space="preserve">If you are a student with special needs (e.g. physical limitations, visual impairments, hearing impairments, or learning disabilities), you are encouraged to discuss required accommodations with your professor and/or the </w:t>
            </w:r>
            <w:r w:rsidR="00245211">
              <w:rPr>
                <w:rFonts w:ascii="Arial" w:hAnsi="Arial" w:cs="Arial"/>
                <w:sz w:val="22"/>
              </w:rPr>
              <w:t>Disability Services</w:t>
            </w:r>
            <w:r>
              <w:rPr>
                <w:rFonts w:ascii="Arial" w:hAnsi="Arial" w:cs="Arial"/>
                <w:sz w:val="22"/>
              </w:rPr>
              <w:t xml:space="preserve"> office.  </w:t>
            </w:r>
            <w:r>
              <w:rPr>
                <w:rFonts w:ascii="Arial" w:hAnsi="Arial"/>
                <w:sz w:val="22"/>
              </w:rPr>
              <w:t>Visit Room E1101 or call Extension 2703 so that support services can be arranged for you.</w:t>
            </w:r>
          </w:p>
          <w:p w:rsidR="00B620FC" w:rsidRDefault="00B620FC">
            <w:pP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tcPr>
          <w:p w:rsidR="00B620FC" w:rsidRDefault="00B620FC">
            <w:pPr>
              <w:rPr>
                <w:rFonts w:ascii="Arial" w:hAnsi="Arial" w:cs="Arial"/>
                <w:sz w:val="22"/>
              </w:rPr>
            </w:pPr>
            <w:r>
              <w:rPr>
                <w:rFonts w:ascii="Arial" w:hAnsi="Arial" w:cs="Arial"/>
                <w:sz w:val="22"/>
                <w:u w:val="single"/>
              </w:rPr>
              <w:t>Retention of course outlines</w:t>
            </w:r>
            <w:r>
              <w:rPr>
                <w:rFonts w:ascii="Arial" w:hAnsi="Arial" w:cs="Arial"/>
                <w:sz w:val="22"/>
              </w:rPr>
              <w:t>:</w:t>
            </w:r>
          </w:p>
          <w:p w:rsidR="00B620FC" w:rsidRDefault="00B620FC">
            <w:pPr>
              <w:rPr>
                <w:rFonts w:ascii="Arial" w:hAnsi="Arial" w:cs="Arial"/>
                <w:sz w:val="22"/>
              </w:rPr>
            </w:pPr>
            <w:r>
              <w:rPr>
                <w:rFonts w:ascii="Arial" w:hAnsi="Arial" w:cs="Arial"/>
                <w:sz w:val="22"/>
              </w:rPr>
              <w:t>It is the responsibility of the student to retain all course outlines for possible future use in acquiring advanced standing at other postsecondary institutions.</w:t>
            </w:r>
          </w:p>
          <w:p w:rsidR="00B620FC" w:rsidRDefault="00B620FC">
            <w:pP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tcPr>
          <w:p w:rsidR="00B620FC" w:rsidRDefault="00B620FC">
            <w:pPr>
              <w:rPr>
                <w:rFonts w:ascii="Arial" w:hAnsi="Arial"/>
                <w:sz w:val="22"/>
                <w:szCs w:val="22"/>
                <w:u w:val="single"/>
              </w:rPr>
            </w:pPr>
            <w:r>
              <w:rPr>
                <w:rFonts w:ascii="Arial" w:hAnsi="Arial"/>
                <w:sz w:val="22"/>
                <w:szCs w:val="22"/>
                <w:u w:val="single"/>
              </w:rPr>
              <w:t>Communication:</w:t>
            </w:r>
          </w:p>
          <w:p w:rsidR="00B620FC" w:rsidRDefault="00B620FC">
            <w:pPr>
              <w:rPr>
                <w:sz w:val="22"/>
                <w:szCs w:val="22"/>
                <w:lang w:val="en-CA" w:eastAsia="en-CA"/>
              </w:rPr>
            </w:pPr>
            <w:r>
              <w:rPr>
                <w:rFonts w:ascii="Arial" w:hAnsi="Arial" w:cs="Arial"/>
                <w:sz w:val="22"/>
                <w:szCs w:val="22"/>
                <w:lang w:val="en-CA" w:eastAsia="en-CA"/>
              </w:rPr>
              <w:t xml:space="preserve">The College considers </w:t>
            </w:r>
            <w:proofErr w:type="spellStart"/>
            <w:r>
              <w:rPr>
                <w:rFonts w:ascii="Arial" w:hAnsi="Arial" w:cs="Arial"/>
                <w:b/>
                <w:bCs/>
                <w:i/>
                <w:iCs/>
                <w:sz w:val="22"/>
                <w:szCs w:val="22"/>
                <w:lang w:val="en-CA" w:eastAsia="en-CA"/>
              </w:rPr>
              <w:t>WebCT</w:t>
            </w:r>
            <w:proofErr w:type="spellEnd"/>
            <w:r>
              <w:rPr>
                <w:rFonts w:ascii="Arial" w:hAnsi="Arial" w:cs="Arial"/>
                <w:b/>
                <w:bCs/>
                <w:i/>
                <w:iCs/>
                <w:sz w:val="22"/>
                <w:szCs w:val="22"/>
                <w:lang w:val="en-CA" w:eastAsia="en-CA"/>
              </w:rPr>
              <w:t>/</w:t>
            </w:r>
            <w:proofErr w:type="spellStart"/>
            <w:r>
              <w:rPr>
                <w:rFonts w:ascii="Arial" w:hAnsi="Arial" w:cs="Arial"/>
                <w:b/>
                <w:bCs/>
                <w:i/>
                <w:iCs/>
                <w:sz w:val="22"/>
                <w:szCs w:val="22"/>
                <w:lang w:val="en-CA" w:eastAsia="en-CA"/>
              </w:rPr>
              <w:t>LMS</w:t>
            </w:r>
            <w:proofErr w:type="spellEnd"/>
            <w:r>
              <w:rPr>
                <w:rFonts w:ascii="Arial" w:hAnsi="Arial" w:cs="Arial"/>
                <w:b/>
                <w:bCs/>
                <w:i/>
                <w:iCs/>
                <w:sz w:val="22"/>
                <w:szCs w:val="22"/>
                <w:lang w:val="en-CA" w:eastAsia="en-CA"/>
              </w:rPr>
              <w:t> </w:t>
            </w:r>
            <w:r>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 w:val="22"/>
                <w:szCs w:val="22"/>
                <w:lang w:val="en-CA" w:eastAsia="en-CA"/>
              </w:rPr>
              <w:t>Learning Management System</w:t>
            </w:r>
            <w:r>
              <w:rPr>
                <w:rFonts w:ascii="Arial" w:hAnsi="Arial" w:cs="Arial"/>
                <w:sz w:val="22"/>
                <w:szCs w:val="22"/>
                <w:lang w:val="en-CA" w:eastAsia="en-CA"/>
              </w:rPr>
              <w:t xml:space="preserve"> communication tool</w:t>
            </w:r>
            <w:r>
              <w:rPr>
                <w:rFonts w:ascii="Arial" w:hAnsi="Arial" w:cs="Arial"/>
                <w:color w:val="0000FF"/>
                <w:sz w:val="22"/>
                <w:szCs w:val="22"/>
                <w:lang w:val="en-CA" w:eastAsia="en-CA"/>
              </w:rPr>
              <w:t>.</w:t>
            </w:r>
          </w:p>
          <w:p w:rsidR="00B620FC" w:rsidRDefault="00B620FC">
            <w:pPr>
              <w:rPr>
                <w:rFonts w:ascii="Arial" w:hAnsi="Arial" w:cs="Arial"/>
                <w:sz w:val="22"/>
                <w:szCs w:val="22"/>
                <w:u w:val="single"/>
              </w:rPr>
            </w:pPr>
          </w:p>
        </w:tc>
      </w:tr>
      <w:tr w:rsidR="00B620FC" w:rsidTr="00B620FC">
        <w:trPr>
          <w:cantSplit/>
        </w:trPr>
        <w:tc>
          <w:tcPr>
            <w:tcW w:w="675" w:type="dxa"/>
          </w:tcPr>
          <w:p w:rsidR="00B620FC" w:rsidRDefault="00B620FC">
            <w:pPr>
              <w:rPr>
                <w:rFonts w:ascii="Arial" w:hAnsi="Arial" w:cs="Arial"/>
                <w:sz w:val="22"/>
              </w:rPr>
            </w:pPr>
          </w:p>
        </w:tc>
        <w:tc>
          <w:tcPr>
            <w:tcW w:w="8181" w:type="dxa"/>
          </w:tcPr>
          <w:p w:rsidR="00B620FC" w:rsidRPr="009B0F86" w:rsidRDefault="00B620FC">
            <w:pPr>
              <w:rPr>
                <w:rFonts w:ascii="Arial" w:hAnsi="Arial" w:cs="Arial"/>
                <w:b/>
                <w:sz w:val="22"/>
              </w:rPr>
            </w:pPr>
            <w:r w:rsidRPr="009B0F86">
              <w:rPr>
                <w:rFonts w:ascii="Arial" w:hAnsi="Arial" w:cs="Arial"/>
                <w:b/>
                <w:sz w:val="22"/>
                <w:u w:val="single"/>
              </w:rPr>
              <w:t>Plagiarism</w:t>
            </w:r>
            <w:r w:rsidRPr="009B0F86">
              <w:rPr>
                <w:rFonts w:ascii="Arial" w:hAnsi="Arial" w:cs="Arial"/>
                <w:b/>
                <w:sz w:val="22"/>
              </w:rPr>
              <w:t>:</w:t>
            </w:r>
          </w:p>
          <w:p w:rsidR="00B620FC" w:rsidRDefault="00B620FC">
            <w:pPr>
              <w:rPr>
                <w:rFonts w:ascii="Arial" w:hAnsi="Arial" w:cs="Arial"/>
                <w:sz w:val="22"/>
              </w:rPr>
            </w:pPr>
            <w:r>
              <w:rPr>
                <w:rFonts w:ascii="Arial" w:hAnsi="Arial" w:cs="Arial"/>
                <w:sz w:val="22"/>
              </w:rPr>
              <w:t xml:space="preserve">Students should refer to the definition of “academic dishonesty” in </w:t>
            </w:r>
            <w:r>
              <w:rPr>
                <w:rFonts w:ascii="Arial" w:hAnsi="Arial" w:cs="Arial"/>
                <w:i/>
                <w:sz w:val="22"/>
              </w:rPr>
              <w:t>Student Code of Conduct</w:t>
            </w:r>
            <w:r>
              <w:rPr>
                <w:rFonts w:ascii="Arial" w:hAnsi="Arial" w:cs="Arial"/>
                <w:sz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620FC" w:rsidRDefault="00B620FC">
            <w:pPr>
              <w:rPr>
                <w:rFonts w:ascii="Arial" w:hAnsi="Arial" w:cs="Arial"/>
                <w:sz w:val="22"/>
              </w:rPr>
            </w:pPr>
          </w:p>
        </w:tc>
      </w:tr>
    </w:tbl>
    <w:p w:rsidR="00245211" w:rsidRDefault="00245211">
      <w:r>
        <w:br w:type="page"/>
      </w:r>
    </w:p>
    <w:tbl>
      <w:tblPr>
        <w:tblW w:w="0" w:type="auto"/>
        <w:tblLayout w:type="fixed"/>
        <w:tblLook w:val="04A0"/>
      </w:tblPr>
      <w:tblGrid>
        <w:gridCol w:w="675"/>
        <w:gridCol w:w="8181"/>
      </w:tblGrid>
      <w:tr w:rsidR="00B620FC" w:rsidTr="00B620FC">
        <w:trPr>
          <w:cantSplit/>
        </w:trPr>
        <w:tc>
          <w:tcPr>
            <w:tcW w:w="675" w:type="dxa"/>
          </w:tcPr>
          <w:p w:rsidR="00B620FC" w:rsidRDefault="00B620FC">
            <w:pPr>
              <w:rPr>
                <w:rFonts w:ascii="Arial" w:hAnsi="Arial" w:cs="Arial"/>
                <w:sz w:val="22"/>
              </w:rPr>
            </w:pPr>
          </w:p>
        </w:tc>
        <w:tc>
          <w:tcPr>
            <w:tcW w:w="8181" w:type="dxa"/>
          </w:tcPr>
          <w:p w:rsidR="00B620FC" w:rsidRDefault="00B620FC">
            <w:pPr>
              <w:rPr>
                <w:rFonts w:ascii="Arial" w:hAnsi="Arial" w:cs="Arial"/>
                <w:sz w:val="22"/>
              </w:rPr>
            </w:pPr>
            <w:r w:rsidRPr="009B0F86">
              <w:rPr>
                <w:rFonts w:ascii="Arial" w:hAnsi="Arial" w:cs="Arial"/>
                <w:b/>
                <w:sz w:val="22"/>
                <w:u w:val="single"/>
              </w:rPr>
              <w:t>Course outline amendments</w:t>
            </w:r>
            <w:r>
              <w:rPr>
                <w:rFonts w:ascii="Arial" w:hAnsi="Arial" w:cs="Arial"/>
                <w:sz w:val="22"/>
              </w:rPr>
              <w:t>:</w:t>
            </w:r>
          </w:p>
          <w:p w:rsidR="00B620FC" w:rsidRDefault="00B620FC">
            <w:pPr>
              <w:rPr>
                <w:rFonts w:ascii="Arial" w:hAnsi="Arial" w:cs="Arial"/>
                <w:sz w:val="22"/>
              </w:rPr>
            </w:pPr>
            <w:r>
              <w:rPr>
                <w:rFonts w:ascii="Arial" w:hAnsi="Arial" w:cs="Arial"/>
                <w:sz w:val="22"/>
              </w:rPr>
              <w:t>The professor reserves the right to change the information contained in this course outline depending on the needs of the learner and the availability of resources.</w:t>
            </w:r>
          </w:p>
          <w:p w:rsidR="00B620FC" w:rsidRDefault="00B620FC">
            <w:pP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tcPr>
          <w:p w:rsidR="00B620FC" w:rsidRDefault="00B620FC" w:rsidP="009B0F86">
            <w:pPr>
              <w:rPr>
                <w:rFonts w:ascii="Arial" w:hAnsi="Arial" w:cs="Arial"/>
                <w:sz w:val="22"/>
              </w:rPr>
            </w:pPr>
            <w:r>
              <w:rPr>
                <w:rFonts w:ascii="Arial" w:hAnsi="Arial" w:cs="Arial"/>
                <w:sz w:val="22"/>
              </w:rPr>
              <w:t>Substitute course information is available in the Registrar's office.</w:t>
            </w:r>
          </w:p>
        </w:tc>
      </w:tr>
      <w:tr w:rsidR="00B620FC" w:rsidTr="00B620FC">
        <w:trPr>
          <w:cantSplit/>
        </w:trPr>
        <w:tc>
          <w:tcPr>
            <w:tcW w:w="675" w:type="dxa"/>
          </w:tcPr>
          <w:p w:rsidR="00B620FC" w:rsidRDefault="00B620FC">
            <w:pPr>
              <w:rPr>
                <w:rFonts w:ascii="Arial" w:hAnsi="Arial" w:cs="Arial"/>
                <w:sz w:val="22"/>
              </w:rPr>
            </w:pPr>
          </w:p>
        </w:tc>
        <w:tc>
          <w:tcPr>
            <w:tcW w:w="8181" w:type="dxa"/>
          </w:tcPr>
          <w:p w:rsidR="00B620FC" w:rsidRDefault="00B620FC" w:rsidP="009B0F86">
            <w:pPr>
              <w:rPr>
                <w:rFonts w:ascii="Arial" w:hAnsi="Arial" w:cs="Arial"/>
                <w:sz w:val="22"/>
              </w:rPr>
            </w:pPr>
          </w:p>
        </w:tc>
      </w:tr>
    </w:tbl>
    <w:p w:rsidR="00B620FC" w:rsidRDefault="00B620FC" w:rsidP="00B620FC">
      <w:pPr>
        <w:rPr>
          <w:rFonts w:ascii="Arial" w:hAnsi="Arial" w:cs="Arial"/>
          <w:sz w:val="22"/>
        </w:rPr>
      </w:pPr>
    </w:p>
    <w:tbl>
      <w:tblPr>
        <w:tblW w:w="0" w:type="auto"/>
        <w:tblLayout w:type="fixed"/>
        <w:tblLook w:val="04A0"/>
      </w:tblPr>
      <w:tblGrid>
        <w:gridCol w:w="675"/>
        <w:gridCol w:w="8181"/>
      </w:tblGrid>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VII.</w:t>
            </w:r>
          </w:p>
        </w:tc>
        <w:tc>
          <w:tcPr>
            <w:tcW w:w="8181" w:type="dxa"/>
          </w:tcPr>
          <w:p w:rsidR="00B620FC" w:rsidRDefault="00B620FC">
            <w:pPr>
              <w:rPr>
                <w:rFonts w:ascii="Arial" w:hAnsi="Arial" w:cs="Arial"/>
                <w:b/>
                <w:sz w:val="22"/>
              </w:rPr>
            </w:pPr>
            <w:r>
              <w:rPr>
                <w:rFonts w:ascii="Arial" w:hAnsi="Arial" w:cs="Arial"/>
                <w:b/>
                <w:sz w:val="22"/>
              </w:rPr>
              <w:t>PRIOR LEARNING ASSESSMENT:</w:t>
            </w:r>
          </w:p>
          <w:p w:rsidR="00B620FC" w:rsidRDefault="00B620FC">
            <w:pPr>
              <w:rPr>
                <w:rFonts w:ascii="Arial" w:hAnsi="Arial" w:cs="Arial"/>
                <w:sz w:val="22"/>
              </w:rPr>
            </w:pPr>
          </w:p>
          <w:p w:rsidR="00245211" w:rsidRDefault="00245211" w:rsidP="00245211">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245211" w:rsidRDefault="00245211" w:rsidP="00245211">
            <w:pPr>
              <w:rPr>
                <w:rFonts w:ascii="Arial" w:hAnsi="Arial"/>
              </w:rPr>
            </w:pPr>
          </w:p>
          <w:p w:rsidR="00245211" w:rsidRDefault="00245211" w:rsidP="00245211">
            <w:pPr>
              <w:rPr>
                <w:rFonts w:ascii="Arial" w:hAnsi="Arial" w:cs="Arial"/>
                <w:sz w:val="22"/>
              </w:rPr>
            </w:pPr>
            <w:r>
              <w:rPr>
                <w:rFonts w:ascii="Arial" w:hAnsi="Arial"/>
              </w:rPr>
              <w:t>Credit for prior learning will also be given upon successful completion of a challenge exam or portfolio.</w:t>
            </w:r>
          </w:p>
        </w:tc>
      </w:tr>
    </w:tbl>
    <w:p w:rsidR="00B620FC" w:rsidRDefault="00B620FC" w:rsidP="00B620FC">
      <w:pPr>
        <w:pStyle w:val="EnvelopeReturn"/>
        <w:rPr>
          <w:rFonts w:cs="Arial"/>
          <w:sz w:val="22"/>
        </w:rPr>
      </w:pPr>
    </w:p>
    <w:p w:rsidR="004B69AF" w:rsidRDefault="004B69AF">
      <w:pPr>
        <w:rPr>
          <w:rFonts w:ascii="Arial" w:hAnsi="Arial" w:cs="Arial"/>
          <w:b/>
          <w:i/>
          <w:sz w:val="22"/>
          <w:u w:val="single"/>
          <w:lang w:val="en-GB"/>
        </w:rPr>
      </w:pPr>
      <w:r>
        <w:rPr>
          <w:rFonts w:ascii="Arial" w:hAnsi="Arial" w:cs="Arial"/>
          <w:b/>
          <w:i/>
          <w:sz w:val="22"/>
          <w:u w:val="single"/>
          <w:lang w:val="en-GB"/>
        </w:rPr>
        <w:br w:type="page"/>
      </w:r>
    </w:p>
    <w:p w:rsidR="00B620FC" w:rsidRDefault="00B620FC" w:rsidP="00B620FC">
      <w:pPr>
        <w:widowControl w:val="0"/>
        <w:rPr>
          <w:rFonts w:ascii="Arial" w:hAnsi="Arial" w:cs="Arial"/>
          <w:b/>
          <w:i/>
          <w:sz w:val="22"/>
          <w:lang w:val="en-GB"/>
        </w:rPr>
      </w:pPr>
      <w:proofErr w:type="spellStart"/>
      <w:r>
        <w:rPr>
          <w:rFonts w:ascii="Arial" w:hAnsi="Arial" w:cs="Arial"/>
          <w:b/>
          <w:i/>
          <w:sz w:val="22"/>
          <w:u w:val="single"/>
          <w:lang w:val="en-GB"/>
        </w:rPr>
        <w:lastRenderedPageBreak/>
        <w:t>CICE</w:t>
      </w:r>
      <w:proofErr w:type="spellEnd"/>
      <w:r>
        <w:rPr>
          <w:rFonts w:ascii="Arial" w:hAnsi="Arial" w:cs="Arial"/>
          <w:b/>
          <w:i/>
          <w:sz w:val="22"/>
          <w:u w:val="single"/>
          <w:lang w:val="en-GB"/>
        </w:rPr>
        <w:t xml:space="preserve"> Modifications</w:t>
      </w:r>
      <w:r>
        <w:rPr>
          <w:rFonts w:ascii="Arial" w:hAnsi="Arial" w:cs="Arial"/>
          <w:b/>
          <w:i/>
          <w:sz w:val="22"/>
          <w:lang w:val="en-GB"/>
        </w:rPr>
        <w:t>:</w:t>
      </w:r>
    </w:p>
    <w:p w:rsidR="00B620FC" w:rsidRDefault="00B620FC" w:rsidP="00B620FC">
      <w:pPr>
        <w:pStyle w:val="Heading1"/>
        <w:rPr>
          <w:rFonts w:ascii="Arial" w:hAnsi="Arial" w:cs="Arial"/>
          <w:sz w:val="22"/>
        </w:rPr>
      </w:pPr>
      <w:r>
        <w:rPr>
          <w:rFonts w:ascii="Arial" w:hAnsi="Arial" w:cs="Arial"/>
          <w:sz w:val="22"/>
        </w:rPr>
        <w:t>Preparation and Participation</w:t>
      </w:r>
    </w:p>
    <w:p w:rsidR="00B620FC" w:rsidRDefault="00B620FC" w:rsidP="00B620FC">
      <w:pPr>
        <w:widowControl w:val="0"/>
        <w:rPr>
          <w:rFonts w:ascii="Arial" w:hAnsi="Arial" w:cs="Arial"/>
          <w:sz w:val="20"/>
          <w:lang w:val="en-GB"/>
        </w:rPr>
      </w:pPr>
    </w:p>
    <w:p w:rsidR="00B620FC" w:rsidRDefault="00B620FC" w:rsidP="00A22675">
      <w:pPr>
        <w:widowControl w:val="0"/>
        <w:numPr>
          <w:ilvl w:val="0"/>
          <w:numId w:val="19"/>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B620FC" w:rsidRDefault="00B620FC" w:rsidP="00A22675">
      <w:pPr>
        <w:widowControl w:val="0"/>
        <w:numPr>
          <w:ilvl w:val="0"/>
          <w:numId w:val="19"/>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B620FC" w:rsidRDefault="00B620FC" w:rsidP="00A22675">
      <w:pPr>
        <w:widowControl w:val="0"/>
        <w:numPr>
          <w:ilvl w:val="0"/>
          <w:numId w:val="19"/>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B620FC" w:rsidRDefault="00B620FC" w:rsidP="00A22675">
      <w:pPr>
        <w:widowControl w:val="0"/>
        <w:numPr>
          <w:ilvl w:val="0"/>
          <w:numId w:val="19"/>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B620FC" w:rsidRDefault="00B620FC" w:rsidP="00B620FC">
      <w:pPr>
        <w:widowControl w:val="0"/>
        <w:rPr>
          <w:rFonts w:ascii="Arial" w:hAnsi="Arial" w:cs="Arial"/>
          <w:sz w:val="20"/>
        </w:rPr>
      </w:pPr>
    </w:p>
    <w:p w:rsidR="00B620FC" w:rsidRDefault="00B620FC" w:rsidP="00A22675">
      <w:pPr>
        <w:widowControl w:val="0"/>
        <w:numPr>
          <w:ilvl w:val="0"/>
          <w:numId w:val="20"/>
        </w:numPr>
        <w:rPr>
          <w:rFonts w:ascii="Arial" w:hAnsi="Arial" w:cs="Arial"/>
          <w:b/>
          <w:sz w:val="22"/>
          <w:lang w:val="en-GB"/>
        </w:rPr>
      </w:pPr>
      <w:r>
        <w:rPr>
          <w:rFonts w:ascii="Arial" w:hAnsi="Arial" w:cs="Arial"/>
          <w:b/>
          <w:sz w:val="22"/>
          <w:lang w:val="en-GB"/>
        </w:rPr>
        <w:t>Tests may be modified in the following ways:</w:t>
      </w:r>
    </w:p>
    <w:p w:rsidR="00B620FC" w:rsidRDefault="00B620FC" w:rsidP="00B620FC">
      <w:pPr>
        <w:widowControl w:val="0"/>
        <w:rPr>
          <w:rFonts w:ascii="Arial" w:hAnsi="Arial" w:cs="Arial"/>
          <w:sz w:val="20"/>
          <w:lang w:val="en-GB"/>
        </w:rPr>
      </w:pPr>
    </w:p>
    <w:p w:rsidR="00B620FC" w:rsidRDefault="00B620FC" w:rsidP="00A22675">
      <w:pPr>
        <w:widowControl w:val="0"/>
        <w:numPr>
          <w:ilvl w:val="0"/>
          <w:numId w:val="21"/>
        </w:numPr>
        <w:rPr>
          <w:rFonts w:ascii="Arial" w:hAnsi="Arial" w:cs="Arial"/>
          <w:sz w:val="20"/>
          <w:lang w:val="en-GB"/>
        </w:rPr>
      </w:pPr>
      <w:r>
        <w:rPr>
          <w:rFonts w:ascii="Arial" w:hAnsi="Arial" w:cs="Arial"/>
          <w:sz w:val="20"/>
          <w:lang w:val="en-GB"/>
        </w:rPr>
        <w:t>Tests, which require essay answers, may be modified to short answers.</w:t>
      </w:r>
    </w:p>
    <w:p w:rsidR="00B620FC" w:rsidRDefault="00B620FC" w:rsidP="00A22675">
      <w:pPr>
        <w:widowControl w:val="0"/>
        <w:numPr>
          <w:ilvl w:val="0"/>
          <w:numId w:val="21"/>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B620FC" w:rsidRDefault="00B620FC" w:rsidP="00A22675">
      <w:pPr>
        <w:widowControl w:val="0"/>
        <w:numPr>
          <w:ilvl w:val="0"/>
          <w:numId w:val="21"/>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B620FC" w:rsidRDefault="00B620FC" w:rsidP="00A22675">
      <w:pPr>
        <w:widowControl w:val="0"/>
        <w:numPr>
          <w:ilvl w:val="0"/>
          <w:numId w:val="21"/>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B620FC" w:rsidRDefault="00B620FC" w:rsidP="00B620FC">
      <w:pPr>
        <w:widowControl w:val="0"/>
        <w:rPr>
          <w:rFonts w:ascii="Arial" w:hAnsi="Arial" w:cs="Arial"/>
          <w:sz w:val="20"/>
          <w:lang w:val="en-GB"/>
        </w:rPr>
      </w:pPr>
    </w:p>
    <w:p w:rsidR="00B620FC" w:rsidRDefault="00B620FC" w:rsidP="00A22675">
      <w:pPr>
        <w:widowControl w:val="0"/>
        <w:numPr>
          <w:ilvl w:val="0"/>
          <w:numId w:val="22"/>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B620FC" w:rsidRDefault="00B620FC" w:rsidP="00B620FC">
      <w:pPr>
        <w:widowControl w:val="0"/>
        <w:rPr>
          <w:rFonts w:ascii="Arial" w:hAnsi="Arial" w:cs="Arial"/>
          <w:sz w:val="20"/>
          <w:lang w:val="en-GB"/>
        </w:rPr>
      </w:pPr>
    </w:p>
    <w:p w:rsidR="00B620FC" w:rsidRDefault="00B620FC" w:rsidP="00B620FC">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B620FC" w:rsidRDefault="00B620FC" w:rsidP="00B620FC">
      <w:pPr>
        <w:widowControl w:val="0"/>
        <w:numPr>
          <w:ilvl w:val="12"/>
          <w:numId w:val="0"/>
        </w:numPr>
        <w:ind w:left="720" w:hanging="720"/>
        <w:rPr>
          <w:rFonts w:ascii="Arial" w:hAnsi="Arial" w:cs="Arial"/>
          <w:sz w:val="20"/>
          <w:lang w:val="en-GB"/>
        </w:rPr>
      </w:pPr>
    </w:p>
    <w:p w:rsidR="00B620FC" w:rsidRDefault="00B620FC" w:rsidP="00A22675">
      <w:pPr>
        <w:widowControl w:val="0"/>
        <w:numPr>
          <w:ilvl w:val="0"/>
          <w:numId w:val="23"/>
        </w:numPr>
        <w:rPr>
          <w:rFonts w:ascii="Arial" w:hAnsi="Arial" w:cs="Arial"/>
          <w:sz w:val="20"/>
          <w:lang w:val="en-GB"/>
        </w:rPr>
      </w:pPr>
      <w:r>
        <w:rPr>
          <w:rFonts w:ascii="Arial" w:hAnsi="Arial" w:cs="Arial"/>
          <w:sz w:val="20"/>
          <w:lang w:val="en-GB"/>
        </w:rPr>
        <w:t>Read the test question to the student.</w:t>
      </w:r>
    </w:p>
    <w:p w:rsidR="00B620FC" w:rsidRDefault="00B620FC" w:rsidP="00A22675">
      <w:pPr>
        <w:widowControl w:val="0"/>
        <w:numPr>
          <w:ilvl w:val="0"/>
          <w:numId w:val="23"/>
        </w:numPr>
        <w:rPr>
          <w:rFonts w:ascii="Arial" w:hAnsi="Arial" w:cs="Arial"/>
          <w:sz w:val="20"/>
          <w:lang w:val="en-GB"/>
        </w:rPr>
      </w:pPr>
      <w:r>
        <w:rPr>
          <w:rFonts w:ascii="Arial" w:hAnsi="Arial" w:cs="Arial"/>
          <w:sz w:val="20"/>
          <w:lang w:val="en-GB"/>
        </w:rPr>
        <w:t>Paraphrase the test question without revealing any key words or definitions.</w:t>
      </w:r>
    </w:p>
    <w:p w:rsidR="00B620FC" w:rsidRDefault="00B620FC" w:rsidP="00A22675">
      <w:pPr>
        <w:widowControl w:val="0"/>
        <w:numPr>
          <w:ilvl w:val="0"/>
          <w:numId w:val="23"/>
        </w:numPr>
        <w:rPr>
          <w:rFonts w:ascii="Arial" w:hAnsi="Arial" w:cs="Arial"/>
          <w:sz w:val="20"/>
          <w:lang w:val="en-GB"/>
        </w:rPr>
      </w:pPr>
      <w:r>
        <w:rPr>
          <w:rFonts w:ascii="Arial" w:hAnsi="Arial" w:cs="Arial"/>
          <w:sz w:val="20"/>
          <w:lang w:val="en-GB"/>
        </w:rPr>
        <w:t>Transcribe the student’s verbal answer.</w:t>
      </w:r>
    </w:p>
    <w:p w:rsidR="00B620FC" w:rsidRDefault="00B620FC" w:rsidP="00A22675">
      <w:pPr>
        <w:widowControl w:val="0"/>
        <w:numPr>
          <w:ilvl w:val="0"/>
          <w:numId w:val="23"/>
        </w:numPr>
        <w:rPr>
          <w:rFonts w:ascii="Arial" w:hAnsi="Arial" w:cs="Arial"/>
          <w:sz w:val="20"/>
        </w:rPr>
      </w:pPr>
      <w:r>
        <w:rPr>
          <w:rFonts w:ascii="Arial" w:hAnsi="Arial" w:cs="Arial"/>
          <w:sz w:val="20"/>
          <w:lang w:val="en-GB"/>
        </w:rPr>
        <w:t>Test length may be reduced and time allowed to complete test may be increased.</w:t>
      </w:r>
    </w:p>
    <w:p w:rsidR="00B620FC" w:rsidRDefault="00B620FC" w:rsidP="00B620FC">
      <w:pPr>
        <w:rPr>
          <w:rFonts w:ascii="Arial" w:hAnsi="Arial" w:cs="Arial"/>
          <w:sz w:val="20"/>
        </w:rPr>
      </w:pPr>
    </w:p>
    <w:p w:rsidR="00B620FC" w:rsidRDefault="00B620FC" w:rsidP="00A22675">
      <w:pPr>
        <w:numPr>
          <w:ilvl w:val="0"/>
          <w:numId w:val="22"/>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B620FC" w:rsidRDefault="00B620FC" w:rsidP="00B620FC">
      <w:pPr>
        <w:rPr>
          <w:rFonts w:ascii="Arial" w:hAnsi="Arial" w:cs="Arial"/>
          <w:b/>
          <w:iCs/>
          <w:sz w:val="20"/>
        </w:rPr>
      </w:pPr>
    </w:p>
    <w:p w:rsidR="00B620FC" w:rsidRDefault="00B620FC" w:rsidP="00A22675">
      <w:pPr>
        <w:numPr>
          <w:ilvl w:val="0"/>
          <w:numId w:val="24"/>
        </w:numPr>
        <w:rPr>
          <w:rFonts w:ascii="Arial" w:hAnsi="Arial" w:cs="Arial"/>
          <w:sz w:val="20"/>
        </w:rPr>
      </w:pPr>
      <w:r>
        <w:rPr>
          <w:rFonts w:ascii="Arial" w:hAnsi="Arial" w:cs="Arial"/>
          <w:sz w:val="20"/>
        </w:rPr>
        <w:t>Assignments may be modified by reducing the amount of information required while maintaining general concepts.</w:t>
      </w:r>
    </w:p>
    <w:p w:rsidR="00B620FC" w:rsidRDefault="00B620FC" w:rsidP="00A22675">
      <w:pPr>
        <w:numPr>
          <w:ilvl w:val="0"/>
          <w:numId w:val="24"/>
        </w:numPr>
        <w:rPr>
          <w:rFonts w:ascii="Arial" w:hAnsi="Arial" w:cs="Arial"/>
          <w:sz w:val="20"/>
        </w:rPr>
      </w:pPr>
      <w:r>
        <w:rPr>
          <w:rFonts w:ascii="Arial" w:hAnsi="Arial" w:cs="Arial"/>
          <w:sz w:val="20"/>
        </w:rPr>
        <w:t>Some assignments may be eliminated depending on the number of assignments required in the particular course.</w:t>
      </w:r>
    </w:p>
    <w:p w:rsidR="00B620FC" w:rsidRDefault="00B620FC" w:rsidP="00B620FC">
      <w:pPr>
        <w:rPr>
          <w:rFonts w:ascii="Arial" w:hAnsi="Arial" w:cs="Arial"/>
          <w:sz w:val="20"/>
        </w:rPr>
      </w:pPr>
    </w:p>
    <w:p w:rsidR="00B620FC" w:rsidRDefault="00B620FC" w:rsidP="00B620FC">
      <w:pPr>
        <w:ind w:left="360"/>
        <w:rPr>
          <w:rFonts w:ascii="Arial" w:hAnsi="Arial" w:cs="Arial"/>
          <w:b/>
          <w:i/>
          <w:sz w:val="22"/>
          <w:lang w:val="en-GB"/>
        </w:rPr>
      </w:pPr>
      <w:r>
        <w:rPr>
          <w:rFonts w:ascii="Arial" w:hAnsi="Arial" w:cs="Arial"/>
          <w:b/>
          <w:i/>
          <w:sz w:val="22"/>
          <w:lang w:val="en-GB"/>
        </w:rPr>
        <w:t>The Learning Specialist may:</w:t>
      </w:r>
    </w:p>
    <w:p w:rsidR="00B620FC" w:rsidRDefault="00B620FC" w:rsidP="00B620FC">
      <w:pPr>
        <w:rPr>
          <w:rFonts w:ascii="Arial" w:hAnsi="Arial" w:cs="Arial"/>
          <w:bCs/>
          <w:iCs/>
          <w:sz w:val="20"/>
          <w:lang w:val="en-GB"/>
        </w:rPr>
      </w:pP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Use a question/answer format instead of essay/research format</w:t>
      </w: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B620FC" w:rsidRDefault="00B620FC" w:rsidP="00B620FC">
      <w:pPr>
        <w:rPr>
          <w:rFonts w:ascii="Arial" w:hAnsi="Arial" w:cs="Arial"/>
          <w:bCs/>
          <w:iCs/>
          <w:sz w:val="20"/>
          <w:lang w:val="en-GB"/>
        </w:rPr>
      </w:pPr>
    </w:p>
    <w:p w:rsidR="00B620FC" w:rsidRDefault="00B620FC" w:rsidP="00A22675">
      <w:pPr>
        <w:numPr>
          <w:ilvl w:val="1"/>
          <w:numId w:val="26"/>
        </w:numPr>
        <w:rPr>
          <w:rFonts w:ascii="Arial" w:hAnsi="Arial" w:cs="Arial"/>
          <w:b/>
          <w:iCs/>
          <w:sz w:val="22"/>
        </w:rPr>
      </w:pPr>
      <w:r>
        <w:rPr>
          <w:rFonts w:ascii="Arial" w:hAnsi="Arial" w:cs="Arial"/>
          <w:b/>
          <w:iCs/>
          <w:sz w:val="22"/>
        </w:rPr>
        <w:t>Evaluation:</w:t>
      </w:r>
    </w:p>
    <w:p w:rsidR="00B620FC" w:rsidRDefault="00B620FC" w:rsidP="00B620FC">
      <w:pPr>
        <w:rPr>
          <w:rFonts w:ascii="Arial" w:hAnsi="Arial" w:cs="Arial"/>
          <w:sz w:val="20"/>
        </w:rPr>
      </w:pPr>
    </w:p>
    <w:p w:rsidR="00B620FC" w:rsidRDefault="00B620FC" w:rsidP="00B620FC">
      <w:pPr>
        <w:ind w:left="360"/>
      </w:pPr>
      <w:proofErr w:type="gramStart"/>
      <w:r>
        <w:rPr>
          <w:rFonts w:ascii="Arial" w:hAnsi="Arial" w:cs="Arial"/>
          <w:sz w:val="20"/>
        </w:rPr>
        <w:t>Is reflective of modified learning outcomes.</w:t>
      </w:r>
      <w:proofErr w:type="gramEnd"/>
    </w:p>
    <w:p w:rsidR="00B620FC" w:rsidRDefault="00B620FC" w:rsidP="00B620FC">
      <w:pPr>
        <w:widowControl w:val="0"/>
      </w:pPr>
      <w:r>
        <w:t xml:space="preserve"> </w:t>
      </w:r>
    </w:p>
    <w:p w:rsidR="00E00818" w:rsidRDefault="00E00818" w:rsidP="00E00818">
      <w:pPr>
        <w:widowControl w:val="0"/>
      </w:pP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211" w:rsidRDefault="00245211">
      <w:r>
        <w:separator/>
      </w:r>
    </w:p>
  </w:endnote>
  <w:endnote w:type="continuationSeparator" w:id="1">
    <w:p w:rsidR="00245211" w:rsidRDefault="002452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211" w:rsidRDefault="00245211">
      <w:r>
        <w:separator/>
      </w:r>
    </w:p>
  </w:footnote>
  <w:footnote w:type="continuationSeparator" w:id="1">
    <w:p w:rsidR="00245211" w:rsidRDefault="00245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11" w:rsidRDefault="00DF3C34">
    <w:pPr>
      <w:pStyle w:val="Header"/>
      <w:framePr w:wrap="around" w:vAnchor="text" w:hAnchor="margin" w:xAlign="center" w:y="1"/>
      <w:rPr>
        <w:rStyle w:val="PageNumber"/>
      </w:rPr>
    </w:pPr>
    <w:r>
      <w:rPr>
        <w:rStyle w:val="PageNumber"/>
      </w:rPr>
      <w:fldChar w:fldCharType="begin"/>
    </w:r>
    <w:r w:rsidR="00245211">
      <w:rPr>
        <w:rStyle w:val="PageNumber"/>
      </w:rPr>
      <w:instrText xml:space="preserve">PAGE  </w:instrText>
    </w:r>
    <w:r>
      <w:rPr>
        <w:rStyle w:val="PageNumber"/>
      </w:rPr>
      <w:fldChar w:fldCharType="separate"/>
    </w:r>
    <w:r w:rsidR="00245211">
      <w:rPr>
        <w:rStyle w:val="PageNumber"/>
        <w:noProof/>
      </w:rPr>
      <w:t>5</w:t>
    </w:r>
    <w:r>
      <w:rPr>
        <w:rStyle w:val="PageNumber"/>
      </w:rPr>
      <w:fldChar w:fldCharType="end"/>
    </w:r>
  </w:p>
  <w:p w:rsidR="00245211" w:rsidRDefault="002452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245211" w:rsidRPr="0004156F" w:rsidTr="0004156F">
      <w:tc>
        <w:tcPr>
          <w:tcW w:w="2952" w:type="dxa"/>
        </w:tcPr>
        <w:p w:rsidR="00245211" w:rsidRPr="0004156F" w:rsidRDefault="00245211">
          <w:pPr>
            <w:pStyle w:val="Header"/>
            <w:rPr>
              <w:rFonts w:ascii="Arial" w:hAnsi="Arial" w:cs="Arial"/>
              <w:snapToGrid w:val="0"/>
              <w:sz w:val="22"/>
              <w:szCs w:val="22"/>
            </w:rPr>
          </w:pPr>
          <w:r>
            <w:rPr>
              <w:rFonts w:ascii="Arial" w:hAnsi="Arial"/>
            </w:rPr>
            <w:t xml:space="preserve">Hairstyling For  </w:t>
          </w:r>
          <w:proofErr w:type="spellStart"/>
          <w:r>
            <w:rPr>
              <w:rFonts w:ascii="Arial" w:hAnsi="Arial"/>
            </w:rPr>
            <w:t>CICE</w:t>
          </w:r>
          <w:proofErr w:type="spellEnd"/>
          <w:r>
            <w:rPr>
              <w:rFonts w:ascii="Arial" w:hAnsi="Arial"/>
            </w:rPr>
            <w:t xml:space="preserve"> Salon 2</w:t>
          </w:r>
        </w:p>
      </w:tc>
      <w:tc>
        <w:tcPr>
          <w:tcW w:w="2952" w:type="dxa"/>
        </w:tcPr>
        <w:p w:rsidR="00245211" w:rsidRPr="0004156F" w:rsidRDefault="00DF3C34"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245211"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AC38F8">
            <w:rPr>
              <w:rFonts w:ascii="Arial" w:hAnsi="Arial" w:cs="Arial"/>
              <w:noProof/>
              <w:snapToGrid w:val="0"/>
              <w:sz w:val="22"/>
              <w:szCs w:val="22"/>
            </w:rPr>
            <w:t>7</w:t>
          </w:r>
          <w:r w:rsidRPr="0004156F">
            <w:rPr>
              <w:rFonts w:ascii="Arial" w:hAnsi="Arial" w:cs="Arial"/>
              <w:snapToGrid w:val="0"/>
              <w:sz w:val="22"/>
              <w:szCs w:val="22"/>
            </w:rPr>
            <w:fldChar w:fldCharType="end"/>
          </w:r>
        </w:p>
      </w:tc>
      <w:tc>
        <w:tcPr>
          <w:tcW w:w="2952" w:type="dxa"/>
        </w:tcPr>
        <w:p w:rsidR="00245211" w:rsidRPr="0004156F" w:rsidRDefault="00245211" w:rsidP="0004156F">
          <w:pPr>
            <w:pStyle w:val="Header"/>
            <w:jc w:val="right"/>
            <w:rPr>
              <w:rFonts w:ascii="Arial" w:hAnsi="Arial" w:cs="Arial"/>
              <w:snapToGrid w:val="0"/>
              <w:sz w:val="22"/>
              <w:szCs w:val="22"/>
            </w:rPr>
          </w:pPr>
          <w:r>
            <w:rPr>
              <w:rFonts w:ascii="Arial" w:hAnsi="Arial" w:cs="Arial"/>
              <w:snapToGrid w:val="0"/>
              <w:sz w:val="22"/>
              <w:szCs w:val="22"/>
            </w:rPr>
            <w:t>HSL0171</w:t>
          </w:r>
        </w:p>
      </w:tc>
    </w:tr>
  </w:tbl>
  <w:p w:rsidR="00245211" w:rsidRPr="00E43FAF" w:rsidRDefault="00245211">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6"/>
  </w:num>
  <w:num w:numId="5">
    <w:abstractNumId w:val="13"/>
  </w:num>
  <w:num w:numId="6">
    <w:abstractNumId w:val="11"/>
  </w:num>
  <w:num w:numId="7">
    <w:abstractNumId w:val="17"/>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6"/>
    <w:lvlOverride w:ilvl="0">
      <w:startOverride w:val="2"/>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10023F"/>
    <w:rsid w:val="00115AF4"/>
    <w:rsid w:val="00142CFF"/>
    <w:rsid w:val="001438A6"/>
    <w:rsid w:val="00176468"/>
    <w:rsid w:val="001A25CC"/>
    <w:rsid w:val="001B551C"/>
    <w:rsid w:val="002133B3"/>
    <w:rsid w:val="002222B2"/>
    <w:rsid w:val="00245211"/>
    <w:rsid w:val="00334D69"/>
    <w:rsid w:val="003509C2"/>
    <w:rsid w:val="00354AAD"/>
    <w:rsid w:val="003C04B4"/>
    <w:rsid w:val="003F2400"/>
    <w:rsid w:val="003F381B"/>
    <w:rsid w:val="0041196E"/>
    <w:rsid w:val="00417503"/>
    <w:rsid w:val="0043766F"/>
    <w:rsid w:val="00490D68"/>
    <w:rsid w:val="004B69AF"/>
    <w:rsid w:val="004C3B96"/>
    <w:rsid w:val="00534F3A"/>
    <w:rsid w:val="00563F05"/>
    <w:rsid w:val="00570235"/>
    <w:rsid w:val="005F3ED5"/>
    <w:rsid w:val="00610BB8"/>
    <w:rsid w:val="00657F28"/>
    <w:rsid w:val="006B6369"/>
    <w:rsid w:val="006F13F4"/>
    <w:rsid w:val="007028C1"/>
    <w:rsid w:val="00751FFA"/>
    <w:rsid w:val="00795A6E"/>
    <w:rsid w:val="00811C39"/>
    <w:rsid w:val="00870279"/>
    <w:rsid w:val="008D484C"/>
    <w:rsid w:val="00921A53"/>
    <w:rsid w:val="009B0F86"/>
    <w:rsid w:val="00A22675"/>
    <w:rsid w:val="00A23E8F"/>
    <w:rsid w:val="00A45027"/>
    <w:rsid w:val="00A47292"/>
    <w:rsid w:val="00A80489"/>
    <w:rsid w:val="00AC045D"/>
    <w:rsid w:val="00AC38F8"/>
    <w:rsid w:val="00B3057B"/>
    <w:rsid w:val="00B56820"/>
    <w:rsid w:val="00B620FC"/>
    <w:rsid w:val="00B97B80"/>
    <w:rsid w:val="00BA500C"/>
    <w:rsid w:val="00BB3F68"/>
    <w:rsid w:val="00BC7E9B"/>
    <w:rsid w:val="00C13235"/>
    <w:rsid w:val="00C472CB"/>
    <w:rsid w:val="00C8078B"/>
    <w:rsid w:val="00C92D70"/>
    <w:rsid w:val="00CB111F"/>
    <w:rsid w:val="00CD7388"/>
    <w:rsid w:val="00D20AF0"/>
    <w:rsid w:val="00DF3C34"/>
    <w:rsid w:val="00E00818"/>
    <w:rsid w:val="00E43FAF"/>
    <w:rsid w:val="00E80074"/>
    <w:rsid w:val="00E87629"/>
    <w:rsid w:val="00EA00D3"/>
    <w:rsid w:val="00EB460B"/>
    <w:rsid w:val="00F54571"/>
    <w:rsid w:val="00F62906"/>
    <w:rsid w:val="00F822D3"/>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620FC"/>
    <w:rPr>
      <w:b/>
      <w:sz w:val="24"/>
      <w:u w:val="single"/>
      <w:lang w:val="en-GB" w:eastAsia="en-US"/>
    </w:rPr>
  </w:style>
  <w:style w:type="character" w:customStyle="1" w:styleId="Heading2Char">
    <w:name w:val="Heading 2 Char"/>
    <w:basedOn w:val="DefaultParagraphFont"/>
    <w:link w:val="Heading2"/>
    <w:rsid w:val="00B620FC"/>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33396080">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5E3B4-2829-4D07-84D2-53DE7DB07B37}"/>
</file>

<file path=customXml/itemProps2.xml><?xml version="1.0" encoding="utf-8"?>
<ds:datastoreItem xmlns:ds="http://schemas.openxmlformats.org/officeDocument/2006/customXml" ds:itemID="{48FBDF19-1F8F-42A6-A245-9F36EFCAB422}"/>
</file>

<file path=customXml/itemProps3.xml><?xml version="1.0" encoding="utf-8"?>
<ds:datastoreItem xmlns:ds="http://schemas.openxmlformats.org/officeDocument/2006/customXml" ds:itemID="{03FCA852-AC88-45C1-9F88-6030898F5B11}"/>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11</TotalTime>
  <Pages>7</Pages>
  <Words>1822</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2009-02-17T19:45:00Z</cp:lastPrinted>
  <dcterms:created xsi:type="dcterms:W3CDTF">2009-02-10T14:36:00Z</dcterms:created>
  <dcterms:modified xsi:type="dcterms:W3CDTF">2009-02-17T19:46:00Z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1474000</vt:r8>
  </property>
</Properties>
</file>